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B98" w:rsidRDefault="00622BB0" w:rsidP="00986B98">
      <w:pPr>
        <w:tabs>
          <w:tab w:val="left" w:pos="360"/>
        </w:tabs>
        <w:jc w:val="center"/>
      </w:pPr>
      <w:bookmarkStart w:id="0" w:name="_GoBack"/>
      <w:bookmarkEnd w:id="0"/>
      <w:r w:rsidRPr="0017079E">
        <w:t xml:space="preserve"> </w:t>
      </w:r>
      <w:r w:rsidR="00986B98">
        <w:object w:dxaOrig="3721" w:dyaOrig="3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25pt;height:91.35pt" o:ole="">
            <v:imagedata r:id="rId7" o:title=""/>
          </v:shape>
          <o:OLEObject Type="Embed" ProgID="MSPhotoEd.3" ShapeID="_x0000_i1025" DrawAspect="Content" ObjectID="_1528266733" r:id="rId8"/>
        </w:object>
      </w:r>
    </w:p>
    <w:p w:rsidR="00986B98" w:rsidRDefault="00986B98" w:rsidP="00986B98">
      <w:pPr>
        <w:pStyle w:val="1"/>
        <w:tabs>
          <w:tab w:val="left" w:pos="360"/>
        </w:tabs>
        <w:rPr>
          <w:sz w:val="36"/>
          <w:szCs w:val="36"/>
        </w:rPr>
      </w:pPr>
      <w:r>
        <w:rPr>
          <w:sz w:val="36"/>
          <w:szCs w:val="36"/>
        </w:rPr>
        <w:t>РЕСПУБЛИКА ДАГЕСТАН</w:t>
      </w:r>
    </w:p>
    <w:p w:rsidR="00986B98" w:rsidRDefault="00986B98" w:rsidP="00986B98">
      <w:pPr>
        <w:pStyle w:val="1"/>
        <w:tabs>
          <w:tab w:val="left" w:pos="360"/>
        </w:tabs>
        <w:rPr>
          <w:sz w:val="32"/>
          <w:szCs w:val="32"/>
        </w:rPr>
      </w:pPr>
      <w:r>
        <w:rPr>
          <w:sz w:val="32"/>
          <w:szCs w:val="32"/>
        </w:rPr>
        <w:t>ГЛАВА МУНИЦИПАЛЬНОГО ОБРАЗОВАНИЯ «УНЦУКУЛЬСКИЙ РАЙОН»</w:t>
      </w:r>
    </w:p>
    <w:p w:rsidR="00986B98" w:rsidRDefault="00986B98" w:rsidP="00986B98">
      <w:pPr>
        <w:tabs>
          <w:tab w:val="left" w:pos="360"/>
        </w:tabs>
        <w:jc w:val="center"/>
      </w:pPr>
    </w:p>
    <w:p w:rsidR="00986B98" w:rsidRPr="00117D88" w:rsidRDefault="00986B98" w:rsidP="00EF4AFF">
      <w:pPr>
        <w:pStyle w:val="1"/>
        <w:tabs>
          <w:tab w:val="left" w:pos="360"/>
        </w:tabs>
        <w:rPr>
          <w:b w:val="0"/>
          <w:sz w:val="4"/>
          <w:szCs w:val="4"/>
        </w:rPr>
      </w:pPr>
      <w:r>
        <w:rPr>
          <w:b w:val="0"/>
          <w:sz w:val="20"/>
          <w:szCs w:val="20"/>
        </w:rPr>
        <w:t>Индекс 36894</w:t>
      </w:r>
      <w:r w:rsidR="00520672">
        <w:rPr>
          <w:b w:val="0"/>
          <w:sz w:val="20"/>
          <w:szCs w:val="20"/>
        </w:rPr>
        <w:t>8</w:t>
      </w:r>
      <w:r>
        <w:rPr>
          <w:b w:val="0"/>
          <w:sz w:val="20"/>
          <w:szCs w:val="20"/>
        </w:rPr>
        <w:t xml:space="preserve">  </w:t>
      </w:r>
      <w:r w:rsidR="00520672">
        <w:rPr>
          <w:b w:val="0"/>
          <w:sz w:val="20"/>
          <w:szCs w:val="20"/>
        </w:rPr>
        <w:t>по</w:t>
      </w:r>
      <w:r>
        <w:rPr>
          <w:b w:val="0"/>
          <w:sz w:val="20"/>
          <w:szCs w:val="20"/>
        </w:rPr>
        <w:t xml:space="preserve">с. </w:t>
      </w:r>
      <w:r w:rsidR="00520672">
        <w:rPr>
          <w:b w:val="0"/>
          <w:sz w:val="20"/>
          <w:szCs w:val="20"/>
        </w:rPr>
        <w:t>Шамилькала</w:t>
      </w:r>
      <w:r>
        <w:rPr>
          <w:b w:val="0"/>
          <w:sz w:val="20"/>
          <w:szCs w:val="20"/>
        </w:rPr>
        <w:t xml:space="preserve"> тел. </w:t>
      </w:r>
      <w:r w:rsidR="00EF4AFF">
        <w:rPr>
          <w:b w:val="0"/>
          <w:sz w:val="20"/>
          <w:szCs w:val="20"/>
        </w:rPr>
        <w:t>55-62-82</w:t>
      </w:r>
      <w:r w:rsidR="00520672">
        <w:rPr>
          <w:b w:val="0"/>
          <w:sz w:val="20"/>
          <w:szCs w:val="20"/>
        </w:rPr>
        <w:t xml:space="preserve"> </w:t>
      </w:r>
      <w:r w:rsidR="00520672">
        <w:rPr>
          <w:b w:val="0"/>
          <w:sz w:val="20"/>
          <w:szCs w:val="20"/>
          <w:lang w:val="en-US"/>
        </w:rPr>
        <w:t>e</w:t>
      </w:r>
      <w:r w:rsidR="00520672" w:rsidRPr="00520672">
        <w:rPr>
          <w:b w:val="0"/>
          <w:sz w:val="20"/>
          <w:szCs w:val="20"/>
        </w:rPr>
        <w:t>-</w:t>
      </w:r>
      <w:r w:rsidR="00520672">
        <w:rPr>
          <w:b w:val="0"/>
          <w:sz w:val="20"/>
          <w:szCs w:val="20"/>
          <w:lang w:val="en-US"/>
        </w:rPr>
        <w:t>mail</w:t>
      </w:r>
      <w:r w:rsidR="00520672" w:rsidRPr="00520672">
        <w:rPr>
          <w:b w:val="0"/>
          <w:sz w:val="20"/>
          <w:szCs w:val="20"/>
        </w:rPr>
        <w:t xml:space="preserve">: </w:t>
      </w:r>
      <w:hyperlink r:id="rId9" w:history="1">
        <w:r w:rsidR="00520672" w:rsidRPr="00520672">
          <w:rPr>
            <w:rStyle w:val="a6"/>
            <w:b w:val="0"/>
            <w:sz w:val="20"/>
            <w:szCs w:val="20"/>
            <w:u w:val="none"/>
            <w:lang w:val="en-US"/>
          </w:rPr>
          <w:t>mo</w:t>
        </w:r>
        <w:r w:rsidR="00520672" w:rsidRPr="00520672">
          <w:rPr>
            <w:rStyle w:val="a6"/>
            <w:b w:val="0"/>
            <w:sz w:val="20"/>
            <w:szCs w:val="20"/>
            <w:u w:val="none"/>
          </w:rPr>
          <w:t>_</w:t>
        </w:r>
        <w:r w:rsidR="00520672" w:rsidRPr="00520672">
          <w:rPr>
            <w:rStyle w:val="a6"/>
            <w:b w:val="0"/>
            <w:sz w:val="20"/>
            <w:szCs w:val="20"/>
            <w:u w:val="none"/>
            <w:lang w:val="en-US"/>
          </w:rPr>
          <w:t>uncuk</w:t>
        </w:r>
        <w:r w:rsidR="00520672" w:rsidRPr="00520672">
          <w:rPr>
            <w:rStyle w:val="a6"/>
            <w:b w:val="0"/>
            <w:sz w:val="20"/>
            <w:szCs w:val="20"/>
            <w:u w:val="none"/>
          </w:rPr>
          <w:t>_</w:t>
        </w:r>
        <w:r w:rsidR="00520672" w:rsidRPr="00520672">
          <w:rPr>
            <w:rStyle w:val="a6"/>
            <w:b w:val="0"/>
            <w:sz w:val="20"/>
            <w:szCs w:val="20"/>
            <w:u w:val="none"/>
            <w:lang w:val="en-US"/>
          </w:rPr>
          <w:t>raion</w:t>
        </w:r>
        <w:r w:rsidR="00520672" w:rsidRPr="00520672">
          <w:rPr>
            <w:rStyle w:val="a6"/>
            <w:b w:val="0"/>
            <w:sz w:val="20"/>
            <w:szCs w:val="20"/>
            <w:u w:val="none"/>
          </w:rPr>
          <w:t>@</w:t>
        </w:r>
        <w:r w:rsidR="00520672" w:rsidRPr="00520672">
          <w:rPr>
            <w:rStyle w:val="a6"/>
            <w:b w:val="0"/>
            <w:sz w:val="20"/>
            <w:szCs w:val="20"/>
            <w:u w:val="none"/>
            <w:lang w:val="en-US"/>
          </w:rPr>
          <w:t>mail</w:t>
        </w:r>
        <w:r w:rsidR="00520672" w:rsidRPr="00520672">
          <w:rPr>
            <w:rStyle w:val="a6"/>
            <w:b w:val="0"/>
            <w:sz w:val="20"/>
            <w:szCs w:val="20"/>
            <w:u w:val="none"/>
          </w:rPr>
          <w:t>.</w:t>
        </w:r>
        <w:r w:rsidR="00520672" w:rsidRPr="00520672">
          <w:rPr>
            <w:rStyle w:val="a6"/>
            <w:b w:val="0"/>
            <w:sz w:val="20"/>
            <w:szCs w:val="20"/>
            <w:u w:val="none"/>
            <w:lang w:val="en-US"/>
          </w:rPr>
          <w:t>ru</w:t>
        </w:r>
      </w:hyperlink>
      <w:r w:rsidR="00520672" w:rsidRPr="00520672">
        <w:rPr>
          <w:b w:val="0"/>
          <w:sz w:val="20"/>
          <w:szCs w:val="20"/>
        </w:rPr>
        <w:t xml:space="preserve"> </w:t>
      </w:r>
    </w:p>
    <w:p w:rsidR="00520672" w:rsidRPr="002374A2" w:rsidRDefault="00520672" w:rsidP="00520672">
      <w:pPr>
        <w:rPr>
          <w:sz w:val="8"/>
          <w:szCs w:val="8"/>
        </w:rPr>
      </w:pPr>
    </w:p>
    <w:p w:rsidR="00986B98" w:rsidRPr="00520672" w:rsidRDefault="00F00DB5" w:rsidP="00986B98">
      <w:pPr>
        <w:pStyle w:val="1"/>
        <w:tabs>
          <w:tab w:val="left" w:pos="360"/>
        </w:tabs>
        <w:rPr>
          <w:b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</wp:posOffset>
                </wp:positionV>
                <wp:extent cx="6515100" cy="0"/>
                <wp:effectExtent l="28575" t="32385" r="28575" b="3429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1.8pt" to="53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C6iHgIAADoEAAAOAAAAZHJzL2Uyb0RvYy54bWysU8GO2jAQvVfqP1i+QxIaWDYirKoEetl2&#10;kZZ+gLEdYq1jW7YhoKr/3rEhiG0vVdUcnLE98/xm5s3i6dRJdOTWCa1KnI1TjLiimgm1L/H37Xo0&#10;x8h5ohiRWvESn7nDT8uPHxa9KfhEt1oybhGAKFf0psSt96ZIEkdb3hE31oYruGy07YiHrd0nzJIe&#10;0DuZTNJ0lvTaMmM15c7BaX25xMuI3zSc+pemcdwjWWLg5uNq47oLa7JckGJviWkFvdIg/8CiI0LB&#10;ozeomniCDlb8AdUJarXTjR9T3SW6aQTlMQfIJkt/y+a1JYbHXKA4ztzK5P4fLP123FgkWIknGCnS&#10;QYueheJoEirTG1eAQ6U2NuRGT+rVPGv65pDSVUvUnkeG27OBsCxEJO9CwsYZwN/1XzUDH3LwOpbp&#10;1NguQEIB0Cl243zrBj95ROFwNs2mWQpNo8NdQooh0Fjnv3DdoWCUWALnCEyOz84HIqQYXMI7Sq+F&#10;lLHZUqG+xNOHbBqgOwOp+1aoLQjgLUI4LQUL7iHQ2f2ukhYdSRBQ/GKecHPvZvVBsQjfcsJWV9sT&#10;IS820JEq4EFyQPBqXRTy4zF9XM1X83yUT2arUZ7W9ejzuspHs3X2MK0/1VVVZz8DtSwvWsEYV4Hd&#10;oNYs/zs1XOfmorObXm+FSd6jxwoC2eEfScfuhoZepLHT7LyxQ9dBoNH5OkxhAu73YN+P/PIXAAAA&#10;//8DAFBLAwQUAAYACAAAACEAYJziON0AAAAHAQAADwAAAGRycy9kb3ducmV2LnhtbEyPzU7DMBCE&#10;70i8g7VIXCrq0EpRFOJUqIILB6T+HOC2jbdJ1Hid2m4TeHocLnBa7cxq9ptiNZpOXMn51rKCx3kC&#10;griyuuVawX73+pCB8AFZY2eZFHyRh1V5e1Ngru3AG7puQy1iCPscFTQh9LmUvmrIoJ/bnjh6R+sM&#10;hri6WmqHQww3nVwkSSoNthw/NNjTuqHqtL0YBXrj/ct6zL6X7+7tfP7IZp/DbqbU/d34/AQi0Bj+&#10;jmHCj+hQRqaDvbD2olOwTGOVME0Qk52kiygcfgVZFvI/f/kDAAD//wMAUEsBAi0AFAAGAAgAAAAh&#10;ALaDOJL+AAAA4QEAABMAAAAAAAAAAAAAAAAAAAAAAFtDb250ZW50X1R5cGVzXS54bWxQSwECLQAU&#10;AAYACAAAACEAOP0h/9YAAACUAQAACwAAAAAAAAAAAAAAAAAvAQAAX3JlbHMvLnJlbHNQSwECLQAU&#10;AAYACAAAACEA6eguoh4CAAA6BAAADgAAAAAAAAAAAAAAAAAuAgAAZHJzL2Uyb0RvYy54bWxQSwEC&#10;LQAUAAYACAAAACEAYJziON0AAAAHAQAADwAAAAAAAAAAAAAAAAB4BAAAZHJzL2Rvd25yZXYueG1s&#10;UEsFBgAAAAAEAAQA8wAAAIIFAAAAAA==&#10;" strokeweight="4.5pt">
                <v:stroke linestyle="thinThick"/>
              </v:line>
            </w:pict>
          </mc:Fallback>
        </mc:AlternateContent>
      </w:r>
    </w:p>
    <w:p w:rsidR="00986B98" w:rsidRDefault="00986B98" w:rsidP="00986B98">
      <w:pPr>
        <w:tabs>
          <w:tab w:val="left" w:pos="360"/>
        </w:tabs>
        <w:jc w:val="center"/>
      </w:pPr>
    </w:p>
    <w:p w:rsidR="00EF4AFF" w:rsidRDefault="00986B98" w:rsidP="00986B98">
      <w:pPr>
        <w:tabs>
          <w:tab w:val="left" w:pos="360"/>
          <w:tab w:val="left" w:pos="1160"/>
          <w:tab w:val="center" w:pos="510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</w:t>
      </w:r>
    </w:p>
    <w:p w:rsidR="00986B98" w:rsidRDefault="00986B98" w:rsidP="00EF4AFF">
      <w:pPr>
        <w:tabs>
          <w:tab w:val="left" w:pos="360"/>
          <w:tab w:val="left" w:pos="1160"/>
          <w:tab w:val="center" w:pos="5102"/>
        </w:tabs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П О С Т А Н О В Л Е Н И Е</w:t>
      </w:r>
    </w:p>
    <w:p w:rsidR="00986B98" w:rsidRDefault="00986B98" w:rsidP="00986B98">
      <w:pPr>
        <w:pStyle w:val="1"/>
        <w:tabs>
          <w:tab w:val="left" w:pos="360"/>
        </w:tabs>
        <w:jc w:val="left"/>
        <w:rPr>
          <w:sz w:val="24"/>
        </w:rPr>
      </w:pPr>
      <w:r>
        <w:rPr>
          <w:sz w:val="24"/>
        </w:rPr>
        <w:t xml:space="preserve">                                                   </w:t>
      </w:r>
    </w:p>
    <w:p w:rsidR="00986B98" w:rsidRPr="00691782" w:rsidRDefault="00986B98" w:rsidP="00986B98">
      <w:pPr>
        <w:pStyle w:val="1"/>
        <w:tabs>
          <w:tab w:val="left" w:pos="360"/>
        </w:tabs>
        <w:jc w:val="left"/>
        <w:rPr>
          <w:szCs w:val="28"/>
        </w:rPr>
      </w:pPr>
      <w:r w:rsidRPr="00691782">
        <w:rPr>
          <w:szCs w:val="28"/>
        </w:rPr>
        <w:t xml:space="preserve">                                                  от «</w:t>
      </w:r>
      <w:r w:rsidR="00D42A32">
        <w:rPr>
          <w:szCs w:val="28"/>
        </w:rPr>
        <w:t>23</w:t>
      </w:r>
      <w:r w:rsidRPr="00691782">
        <w:rPr>
          <w:szCs w:val="28"/>
        </w:rPr>
        <w:t xml:space="preserve">» </w:t>
      </w:r>
      <w:r w:rsidR="00D42A32">
        <w:rPr>
          <w:szCs w:val="28"/>
        </w:rPr>
        <w:t>июня</w:t>
      </w:r>
      <w:r w:rsidR="000C5EA0" w:rsidRPr="00691782">
        <w:rPr>
          <w:szCs w:val="28"/>
        </w:rPr>
        <w:t xml:space="preserve"> </w:t>
      </w:r>
      <w:r w:rsidRPr="00691782">
        <w:rPr>
          <w:szCs w:val="28"/>
        </w:rPr>
        <w:t>201</w:t>
      </w:r>
      <w:r w:rsidR="00444225">
        <w:rPr>
          <w:szCs w:val="28"/>
        </w:rPr>
        <w:t>5</w:t>
      </w:r>
      <w:r w:rsidRPr="00691782">
        <w:rPr>
          <w:szCs w:val="28"/>
        </w:rPr>
        <w:t xml:space="preserve"> г.   № </w:t>
      </w:r>
      <w:r w:rsidR="00D42A32">
        <w:rPr>
          <w:szCs w:val="28"/>
        </w:rPr>
        <w:t>66</w:t>
      </w:r>
    </w:p>
    <w:p w:rsidR="00986B98" w:rsidRPr="00691782" w:rsidRDefault="00986B98" w:rsidP="00986B98">
      <w:pPr>
        <w:tabs>
          <w:tab w:val="left" w:pos="360"/>
        </w:tabs>
        <w:rPr>
          <w:sz w:val="28"/>
          <w:szCs w:val="28"/>
        </w:rPr>
      </w:pPr>
    </w:p>
    <w:p w:rsidR="00691782" w:rsidRPr="00691782" w:rsidRDefault="00EF4AFF" w:rsidP="00691782">
      <w:pPr>
        <w:jc w:val="center"/>
        <w:rPr>
          <w:b/>
          <w:sz w:val="28"/>
          <w:szCs w:val="28"/>
        </w:rPr>
      </w:pPr>
      <w:r w:rsidRPr="00691782">
        <w:rPr>
          <w:b/>
          <w:sz w:val="28"/>
          <w:szCs w:val="28"/>
        </w:rPr>
        <w:t>«</w:t>
      </w:r>
      <w:r w:rsidR="00691782" w:rsidRPr="00691782">
        <w:rPr>
          <w:b/>
          <w:sz w:val="28"/>
          <w:szCs w:val="28"/>
        </w:rPr>
        <w:t>Об утверждении положения о порядке</w:t>
      </w:r>
    </w:p>
    <w:p w:rsidR="00691782" w:rsidRDefault="00691782" w:rsidP="00691782">
      <w:pPr>
        <w:jc w:val="center"/>
        <w:rPr>
          <w:b/>
          <w:sz w:val="28"/>
          <w:szCs w:val="28"/>
        </w:rPr>
      </w:pPr>
      <w:r w:rsidRPr="00691782">
        <w:rPr>
          <w:b/>
          <w:sz w:val="28"/>
          <w:szCs w:val="28"/>
        </w:rPr>
        <w:t xml:space="preserve">размещения нестационарных торговых </w:t>
      </w:r>
      <w:r>
        <w:rPr>
          <w:b/>
          <w:sz w:val="28"/>
          <w:szCs w:val="28"/>
        </w:rPr>
        <w:t xml:space="preserve">объектов </w:t>
      </w:r>
    </w:p>
    <w:p w:rsidR="00691782" w:rsidRPr="00691782" w:rsidRDefault="00691782" w:rsidP="00691782">
      <w:pPr>
        <w:jc w:val="center"/>
        <w:rPr>
          <w:b/>
          <w:sz w:val="28"/>
          <w:szCs w:val="28"/>
        </w:rPr>
      </w:pPr>
      <w:r w:rsidRPr="00691782">
        <w:rPr>
          <w:b/>
          <w:sz w:val="28"/>
          <w:szCs w:val="28"/>
        </w:rPr>
        <w:t>на территории МО «Унцукульский район»</w:t>
      </w:r>
    </w:p>
    <w:p w:rsidR="00691782" w:rsidRPr="00691782" w:rsidRDefault="00691782" w:rsidP="00691782">
      <w:pPr>
        <w:jc w:val="center"/>
        <w:rPr>
          <w:sz w:val="28"/>
          <w:szCs w:val="28"/>
        </w:rPr>
      </w:pPr>
    </w:p>
    <w:p w:rsidR="00691782" w:rsidRPr="00691782" w:rsidRDefault="00691782" w:rsidP="00691782">
      <w:pPr>
        <w:rPr>
          <w:sz w:val="28"/>
          <w:szCs w:val="28"/>
        </w:rPr>
      </w:pPr>
    </w:p>
    <w:p w:rsidR="00691782" w:rsidRPr="00691782" w:rsidRDefault="00691782" w:rsidP="00691782">
      <w:pPr>
        <w:rPr>
          <w:sz w:val="28"/>
          <w:szCs w:val="28"/>
        </w:rPr>
      </w:pPr>
    </w:p>
    <w:p w:rsidR="00691782" w:rsidRPr="00691782" w:rsidRDefault="00691782" w:rsidP="00691782">
      <w:pPr>
        <w:ind w:firstLine="567"/>
        <w:jc w:val="both"/>
        <w:rPr>
          <w:sz w:val="28"/>
          <w:szCs w:val="28"/>
        </w:rPr>
      </w:pPr>
      <w:r w:rsidRPr="00691782">
        <w:rPr>
          <w:sz w:val="28"/>
          <w:szCs w:val="28"/>
        </w:rPr>
        <w:t>В соответствии с Федеральным законом от 06.10.2003 N 131-ФЗ "Об общих принципах организации местного самоуправления в Российской Федерации", Федеральным законом от 28.12.2009 N 381-ФЗ "Об основах государственного регулирования торговой деяте</w:t>
      </w:r>
      <w:r>
        <w:rPr>
          <w:sz w:val="28"/>
          <w:szCs w:val="28"/>
        </w:rPr>
        <w:t xml:space="preserve">льности в Российской Федерации" и поручением Правительства Республики Дагестан от 15.06.2015 г. №17-13-4142 </w:t>
      </w:r>
      <w:r w:rsidRPr="00691782">
        <w:rPr>
          <w:b/>
          <w:sz w:val="28"/>
          <w:szCs w:val="28"/>
        </w:rPr>
        <w:t>постановляю</w:t>
      </w:r>
      <w:r>
        <w:rPr>
          <w:sz w:val="28"/>
          <w:szCs w:val="28"/>
        </w:rPr>
        <w:t>:</w:t>
      </w:r>
    </w:p>
    <w:p w:rsidR="00691782" w:rsidRPr="00691782" w:rsidRDefault="00691782" w:rsidP="00691782">
      <w:pPr>
        <w:rPr>
          <w:sz w:val="28"/>
          <w:szCs w:val="28"/>
        </w:rPr>
      </w:pPr>
      <w:r w:rsidRPr="00691782">
        <w:rPr>
          <w:sz w:val="28"/>
          <w:szCs w:val="28"/>
        </w:rPr>
        <w:t xml:space="preserve">                                           </w:t>
      </w:r>
    </w:p>
    <w:p w:rsidR="00691782" w:rsidRPr="00691782" w:rsidRDefault="00691782" w:rsidP="00691782">
      <w:pPr>
        <w:rPr>
          <w:sz w:val="28"/>
          <w:szCs w:val="28"/>
        </w:rPr>
      </w:pPr>
    </w:p>
    <w:p w:rsidR="00691782" w:rsidRPr="00691782" w:rsidRDefault="00691782" w:rsidP="00444225">
      <w:pPr>
        <w:numPr>
          <w:ilvl w:val="0"/>
          <w:numId w:val="19"/>
        </w:num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Утвердить прилагаемое Положение о порядке размещения нестационарных торговых объектов на территории </w:t>
      </w:r>
      <w:r>
        <w:rPr>
          <w:sz w:val="28"/>
          <w:szCs w:val="28"/>
        </w:rPr>
        <w:t>МО «Унцукульский район»</w:t>
      </w:r>
      <w:r w:rsidRPr="00691782">
        <w:rPr>
          <w:sz w:val="28"/>
          <w:szCs w:val="28"/>
        </w:rPr>
        <w:t xml:space="preserve">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Default="00691782" w:rsidP="00444225">
      <w:pPr>
        <w:numPr>
          <w:ilvl w:val="0"/>
          <w:numId w:val="19"/>
        </w:num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Настоящее постановление вступает в силу с момента обнародования.</w:t>
      </w:r>
    </w:p>
    <w:p w:rsidR="00444225" w:rsidRDefault="00444225" w:rsidP="00444225">
      <w:pPr>
        <w:pStyle w:val="a8"/>
        <w:jc w:val="both"/>
        <w:rPr>
          <w:sz w:val="28"/>
          <w:szCs w:val="28"/>
        </w:rPr>
      </w:pPr>
    </w:p>
    <w:p w:rsidR="00444225" w:rsidRPr="00691782" w:rsidRDefault="00444225" w:rsidP="00444225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Рекомендовать администрациям поселений района принять соответствующие нормативно-правовые акты по принятию положений о порядке размещения нестационарных торговых объектов на местах.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numPr>
          <w:ilvl w:val="0"/>
          <w:numId w:val="19"/>
        </w:num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Default="00691782" w:rsidP="00691782">
      <w:pPr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691782">
      <w:pPr>
        <w:rPr>
          <w:b/>
          <w:sz w:val="28"/>
          <w:szCs w:val="28"/>
        </w:rPr>
      </w:pPr>
      <w:r w:rsidRPr="00691782">
        <w:rPr>
          <w:b/>
          <w:sz w:val="28"/>
          <w:szCs w:val="28"/>
        </w:rPr>
        <w:t xml:space="preserve">  И.о. главы </w:t>
      </w:r>
    </w:p>
    <w:p w:rsidR="00691782" w:rsidRPr="00691782" w:rsidRDefault="00691782" w:rsidP="00691782">
      <w:pPr>
        <w:rPr>
          <w:b/>
          <w:sz w:val="28"/>
          <w:szCs w:val="28"/>
        </w:rPr>
      </w:pPr>
      <w:r w:rsidRPr="00691782">
        <w:rPr>
          <w:b/>
          <w:sz w:val="28"/>
          <w:szCs w:val="28"/>
        </w:rPr>
        <w:t>МО «Унцукульский район»                                                       И. Нурмагомедов</w:t>
      </w:r>
    </w:p>
    <w:p w:rsidR="00691782" w:rsidRPr="00BA18E5" w:rsidRDefault="00691782" w:rsidP="00444225">
      <w:pPr>
        <w:jc w:val="center"/>
        <w:rPr>
          <w:b/>
          <w:sz w:val="28"/>
          <w:szCs w:val="28"/>
        </w:rPr>
      </w:pPr>
      <w:r w:rsidRPr="00BA18E5">
        <w:rPr>
          <w:b/>
          <w:sz w:val="28"/>
          <w:szCs w:val="28"/>
        </w:rPr>
        <w:lastRenderedPageBreak/>
        <w:t>Положение</w:t>
      </w:r>
    </w:p>
    <w:p w:rsidR="00691782" w:rsidRPr="00BA18E5" w:rsidRDefault="00691782" w:rsidP="00444225">
      <w:pPr>
        <w:jc w:val="center"/>
        <w:rPr>
          <w:b/>
          <w:sz w:val="28"/>
          <w:szCs w:val="28"/>
        </w:rPr>
      </w:pPr>
      <w:r w:rsidRPr="00BA18E5">
        <w:rPr>
          <w:b/>
          <w:sz w:val="28"/>
          <w:szCs w:val="28"/>
        </w:rPr>
        <w:t>о порядке размещения нестационарных торговых объектов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1. Общие положения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1.1. Настоящее Положение разработано в соответствии с Федеральным законом от 06.10.2003 N 131-ФЗ "Об общих принципах организации местного самоуправления в Российской Федерации", Федеральным законом от 28.12.2009 N 381-ФЗ "Об основах государственного регулирования торговой деятельности в Российской Федерации"</w:t>
      </w:r>
      <w:r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в целях упорядочения размещения нестационарных торговых объектов, создания условий для улучшения организации и качества торгового обслуживания населения МО «Унцукульский район».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1.2.Настоящее Положение определяет порядок и основания для размещения нестационарных торговых объектов на территори</w:t>
      </w:r>
      <w:r w:rsidR="00444225">
        <w:rPr>
          <w:sz w:val="28"/>
          <w:szCs w:val="28"/>
        </w:rPr>
        <w:t>ях поселений</w:t>
      </w:r>
      <w:r w:rsidRPr="00691782">
        <w:rPr>
          <w:sz w:val="28"/>
          <w:szCs w:val="28"/>
        </w:rPr>
        <w:t xml:space="preserve"> МО «Унцукульский район»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1.3.Нестационарные торговые объекты не являются недвижимым имуществом, не подлежат техническому учету в бюро технической инвентаризации, права на них не подлежат регистрации в Едином государственном реестре прав на недвижимое имущество и сделок с ним.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1.4.Требования, предусмотренные настоящим Положением, не распространяются на отношения, связанные с размещением нестационарных торговых объектов: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а) находящихся на территориях рынков;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б)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при проведении праздничных, общественно-политических, культурно-массовых и спортивно-массовых мероприятий, имеющих временный характер, при проведении выставок-ярмарок, ярмарок;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в)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при размещении временных организаций быстрого обслуживания (летних кафе), расположенных на территориях, прилегающих к предприятиям общественного питания.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2. Основные понятия и их определения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2.1. В настоящем Положении применяются следующие основные понятия: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а) розничная торговля - вид торговой деятельности, связанный с приобретением и продажей товаров для использования их в личных, семейных, домашних и иных целях, не связанных с осуществлением предпринимательской деятельности;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lastRenderedPageBreak/>
        <w:t xml:space="preserve"> б)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субъект торговли - юридическое лицо или индивидуальный предприниматель, занимающиеся торговлей и зарегистрированные в установленном порядке;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в)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схема размещения нестационарных торговых объектов - разработанный и утвержденный органом местного самоуправления документ, определяющий места размещения нестационарных торговых объектов и их специализацию;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г)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нестационарный торговый объект - торговый объект, представляющий собой временное сооружение или временную конструкцию, не связанный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д)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павильон - оборудованное временное сооружение, не относящееся к объектам капитального строительства и не являющееся объектом недвижимости, имеющее торговый зал и помещение для хранения товарного запаса, рассчитанное на одно или несколько рабочих мест. </w:t>
      </w:r>
      <w:r w:rsidRPr="00691782">
        <w:rPr>
          <w:sz w:val="28"/>
          <w:szCs w:val="28"/>
        </w:rPr>
        <w:cr/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е)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киоск - временное сооружение, не относящееся к объектам капитального строительства и не являющееся объектом недвижимости, не имеющее торгового зала и помещений для хранения товаров, рассчитанное на одно рабочее место продавца, на площади которого хранится товарный запас;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ж)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передвижные средства развозной и разносной уличной торговли –нестационарный торговый объект (автолавки, торговые палатки, торговые лотки, ручные тележки, морозильные лари, изотермические емкости, торговые столы, другое торговое оборудование), временно размещаемый на территориях общего пользования.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    3. Требования к размещению нестационарных торговых объектов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3.1.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Размещение нестационарных торговых объектов должно соответствовать действующим градостроительным, строительным, архитектурным, пожарным, санитарным и иным нормам, правилам и нормативам.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3.2.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При размещении нестационарных торговых объектов должен быть предусмотрен удобный подъезд автотранспорта, не создающий помех для прохода пешеходов. Разгрузку товара требуется осуществлять без заезда машин на тротуар.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3.3.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Размещаемые нестационарные торговые объекты не должны препятствовать доступу пожарных подразделений к существующим зданиям и сооружениям.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3.4.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Нестационарные торговые объекты, для которых исходя из их функционального назначения, а также по санитарно-гигиеническим требованиям и нормативам требуется подводка воды и канализации, могут размещаться только вблизи инженерных коммуникаций при наличии технической возможности подключения.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3.5.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При осуществлении торговли необходимо: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-соблюдать требования нормативных правовых актов, регулирующих осуществление данного вида деятельности;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-обеспечивать содержание места торговли и прилегающей территории в соответствии с Правилами благоустройства территории </w:t>
      </w:r>
      <w:r w:rsidR="0048705C">
        <w:rPr>
          <w:sz w:val="28"/>
          <w:szCs w:val="28"/>
        </w:rPr>
        <w:t xml:space="preserve">поселения </w:t>
      </w:r>
      <w:r w:rsidRPr="00691782">
        <w:rPr>
          <w:sz w:val="28"/>
          <w:szCs w:val="28"/>
        </w:rPr>
        <w:t>МО «Унцукульский район»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-соблюдать требования в области обращения с отходами на территории </w:t>
      </w:r>
      <w:r w:rsidR="0048705C">
        <w:rPr>
          <w:sz w:val="28"/>
          <w:szCs w:val="28"/>
        </w:rPr>
        <w:t xml:space="preserve">поселения </w:t>
      </w:r>
      <w:r w:rsidRPr="00691782">
        <w:rPr>
          <w:sz w:val="28"/>
          <w:szCs w:val="28"/>
        </w:rPr>
        <w:t>МО «Унцукульский район»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-заключить договор на вывоз и утилизацию твердых бытовых отходов;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-не допускать переполнения урн, контейнеров для сбора твердых бытовых отходов, сбор твердых бытовых отходов осуществлять в контейнеры, указанные в договоре на вывоз и утилизацию твердых бытовых отходов;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-незамедлительно освободить место, торговли в случае необходимости проведения</w:t>
      </w:r>
      <w:r w:rsidR="0048705C">
        <w:rPr>
          <w:sz w:val="28"/>
          <w:szCs w:val="28"/>
        </w:rPr>
        <w:t xml:space="preserve"> р</w:t>
      </w:r>
      <w:r w:rsidRPr="00691782">
        <w:rPr>
          <w:sz w:val="28"/>
          <w:szCs w:val="28"/>
        </w:rPr>
        <w:t>емонтных, аварийно-восстановительных работ, работ по предупреждению или ликвидации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последствий чрезвычайных ситуаций.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4. Порядок размещения и эксплуатации нестационарных торговых объектов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4.1.Размещение нестационарных торговых объектов на территори</w:t>
      </w:r>
      <w:r w:rsidR="00444225">
        <w:rPr>
          <w:sz w:val="28"/>
          <w:szCs w:val="28"/>
        </w:rPr>
        <w:t>ях</w:t>
      </w:r>
      <w:r w:rsidRPr="00691782">
        <w:rPr>
          <w:sz w:val="28"/>
          <w:szCs w:val="28"/>
        </w:rPr>
        <w:t xml:space="preserve"> </w:t>
      </w:r>
      <w:r w:rsidR="0048705C">
        <w:rPr>
          <w:sz w:val="28"/>
          <w:szCs w:val="28"/>
        </w:rPr>
        <w:t>поселени</w:t>
      </w:r>
      <w:r w:rsidR="00444225">
        <w:rPr>
          <w:sz w:val="28"/>
          <w:szCs w:val="28"/>
        </w:rPr>
        <w:t>й</w:t>
      </w:r>
      <w:r w:rsidR="0048705C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МО «Унцукульский район» осуществляется в местах, определенных схемой размещения нестационарных торговых объектов, утвержденной </w:t>
      </w:r>
      <w:r w:rsidR="00111956">
        <w:rPr>
          <w:sz w:val="28"/>
          <w:szCs w:val="28"/>
        </w:rPr>
        <w:t>распоряжением главы</w:t>
      </w:r>
      <w:r w:rsidRPr="00691782">
        <w:rPr>
          <w:sz w:val="28"/>
          <w:szCs w:val="28"/>
        </w:rPr>
        <w:t xml:space="preserve"> </w:t>
      </w:r>
      <w:r w:rsidR="0048705C">
        <w:rPr>
          <w:sz w:val="28"/>
          <w:szCs w:val="28"/>
        </w:rPr>
        <w:t>поселения.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 4.2.Субъекты торговли, осуществляющие торговую деятельность посредством передвижных средств развозной уличной торговли, подают в администрацию </w:t>
      </w:r>
      <w:r w:rsidR="0048705C">
        <w:rPr>
          <w:sz w:val="28"/>
          <w:szCs w:val="28"/>
        </w:rPr>
        <w:t xml:space="preserve">поселения </w:t>
      </w:r>
      <w:r w:rsidRPr="00691782">
        <w:rPr>
          <w:sz w:val="28"/>
          <w:szCs w:val="28"/>
        </w:rPr>
        <w:t>заявление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(приложение1).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К заявлению прилагаются копии следующих документов: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-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свидетельство о государственной регистрации юридического лица или индивидуального предпринимателя;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-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свидетельство о постановке на учет в налоговом органе и присвоении идентификационного номера налогоплательщика;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-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информацию о виде деятельности и виде продукции, планируемой к реализации;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-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информацию о режиме работы нестационарного торгового объекта.    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Вышеуказанным субъектам торговли администрацией </w:t>
      </w:r>
      <w:r w:rsidR="0048705C">
        <w:rPr>
          <w:sz w:val="28"/>
          <w:szCs w:val="28"/>
        </w:rPr>
        <w:t>поселения</w:t>
      </w:r>
      <w:r w:rsidRPr="00691782">
        <w:rPr>
          <w:sz w:val="28"/>
          <w:szCs w:val="28"/>
        </w:rPr>
        <w:t xml:space="preserve"> выдается разрешение на размещение передвижных средств развозной  уличной торговли на срок не более одного года, по форме согласно приложению 2 к настоящему Положению.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4.3.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Контроль за соблюдением хозяйствующим субъектом условий разрешения, взаимодействие с другими контролирующими службами осуществляет администрация </w:t>
      </w:r>
      <w:r w:rsidR="0048705C">
        <w:rPr>
          <w:sz w:val="28"/>
          <w:szCs w:val="28"/>
        </w:rPr>
        <w:t>поселения</w:t>
      </w:r>
      <w:r w:rsidRPr="00691782">
        <w:rPr>
          <w:sz w:val="28"/>
          <w:szCs w:val="28"/>
        </w:rPr>
        <w:t>.</w:t>
      </w:r>
    </w:p>
    <w:p w:rsidR="00691782" w:rsidRPr="00691782" w:rsidRDefault="00691782" w:rsidP="00444225">
      <w:pPr>
        <w:tabs>
          <w:tab w:val="left" w:pos="3417"/>
        </w:tabs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  <w:r w:rsidR="0048705C">
        <w:rPr>
          <w:sz w:val="28"/>
          <w:szCs w:val="28"/>
        </w:rPr>
        <w:tab/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5. Порядок досрочного прекращения действия разрешения на размещение нестационарного торгового объекта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5.1. Действие разрешения может быть прекращено досрочно в следующих случаях: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а)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более двух нарушений субъектом торговли правил осуществления торговой деятельности, что подтверждено соответствующими актами проверок;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б)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изменения внешнего вида, размеров, площади нестационарного торгового объекта в ходе его эксплуатации (возведение пристроек, надстройка дополнительных антресолей и этажей, изменение фасадов и т.п.);      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в)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необходимости ремонта и (или) реконструкции автомобильных дорог, в случае если нахождение нестационарного торгового объекта препятствует осуществлению указанных работ;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г)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использования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д)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иных предусмотренных действующим законодательством случаях.  В случае досрочного прекращения действия договора (разрешения) субъектам торговли направляется соответствующее уведомление.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5.2.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В случае досрочного прекращения действия разрешения нестационарный торговый объект подлежит демонтажу субъектом торговли в течение 30 дней со дня получения им уведомления о расторжении разрешения на размещение нестационарного торгового объекта, при этом субъекту торговли не компенсируются понесенные затраты.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lastRenderedPageBreak/>
        <w:t xml:space="preserve"> 5.3.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Разрешение о предоставлении торгового места для размещения нестационарного торгового объекта может быть расторгнуто в любое время по соглашению сторон.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               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 xml:space="preserve">6. Ответственность за нарушение настоящего Положения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6.1.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За нарушение настоящего Положения, хозяйствующие субъекты, осуществляющие розничную торговлю через объекты нестационарной торговли на территории </w:t>
      </w:r>
      <w:r w:rsidR="0048705C">
        <w:rPr>
          <w:sz w:val="28"/>
          <w:szCs w:val="28"/>
        </w:rPr>
        <w:t>поселения</w:t>
      </w:r>
      <w:r w:rsidRPr="00691782">
        <w:rPr>
          <w:sz w:val="28"/>
          <w:szCs w:val="28"/>
        </w:rPr>
        <w:t xml:space="preserve">, несут ответственность в соответствии с действующим законодательством.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6.2.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Осуществление торговли в местах, не предусмотренных схемой размещения нестационарных торговых объектов, считается несанкционированной, и лица, ее осуществляющие, привлекаются к ответственности в соответствии с действующим законодательством. 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111956" w:rsidRDefault="00691782" w:rsidP="00444225">
      <w:pPr>
        <w:jc w:val="both"/>
        <w:rPr>
          <w:b/>
          <w:sz w:val="28"/>
          <w:szCs w:val="28"/>
        </w:rPr>
      </w:pPr>
      <w:r w:rsidRPr="00691782">
        <w:rPr>
          <w:sz w:val="28"/>
          <w:szCs w:val="28"/>
        </w:rPr>
        <w:t xml:space="preserve">                            </w:t>
      </w:r>
      <w:r w:rsidRPr="00111956">
        <w:rPr>
          <w:b/>
          <w:sz w:val="28"/>
          <w:szCs w:val="28"/>
        </w:rPr>
        <w:t xml:space="preserve">   7. Организация контроля за соблюдением Положения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7.1.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 xml:space="preserve">Администрация </w:t>
      </w:r>
      <w:r w:rsidR="0048705C">
        <w:rPr>
          <w:sz w:val="28"/>
          <w:szCs w:val="28"/>
        </w:rPr>
        <w:t xml:space="preserve">поселения </w:t>
      </w:r>
      <w:r w:rsidRPr="00691782">
        <w:rPr>
          <w:sz w:val="28"/>
          <w:szCs w:val="28"/>
        </w:rPr>
        <w:t>в целях надлежащей организации торговли: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7.1.1.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Осуществляет информирование хозяйствующих субъектов о требованиях законодательства при организации торговли (в том числе об уборке территории и  обращении с отходами), о рекомендуемых образцах используемого оборудования, типах контейнеров для сбора твердых бытовых отходов.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7.1.2.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Проводит мероприятия по размещению хозяйствующими субъектами урн и контейнеров для сбора твердых бытовых отходов, выдают предложения по размещению временного хранения отходов.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7.1.3.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Организует работу по заключению хозяйствующими субъектами договоров на вывоз и утилизацию отходов, договоров по благоустройству и санитарному содержанию территории, а также иное взаимодействие хозяйствующих субъектов со специализированными организациями по вывозу и утилизации отходов, с подрядными организациями по уборке территории.</w:t>
      </w:r>
    </w:p>
    <w:p w:rsidR="00691782" w:rsidRPr="00691782" w:rsidRDefault="00691782" w:rsidP="00444225">
      <w:pPr>
        <w:jc w:val="both"/>
        <w:rPr>
          <w:sz w:val="28"/>
          <w:szCs w:val="28"/>
        </w:rPr>
      </w:pPr>
    </w:p>
    <w:p w:rsidR="00691782" w:rsidRPr="00691782" w:rsidRDefault="00691782" w:rsidP="00444225">
      <w:pPr>
        <w:jc w:val="both"/>
        <w:rPr>
          <w:sz w:val="28"/>
          <w:szCs w:val="28"/>
        </w:rPr>
      </w:pPr>
      <w:r w:rsidRPr="00691782">
        <w:rPr>
          <w:sz w:val="28"/>
          <w:szCs w:val="28"/>
        </w:rPr>
        <w:t>7.1.4.</w:t>
      </w:r>
      <w:r w:rsidR="00111956">
        <w:rPr>
          <w:sz w:val="28"/>
          <w:szCs w:val="28"/>
        </w:rPr>
        <w:t xml:space="preserve"> </w:t>
      </w:r>
      <w:r w:rsidRPr="00691782">
        <w:rPr>
          <w:sz w:val="28"/>
          <w:szCs w:val="28"/>
        </w:rPr>
        <w:t>Представляют информацию о выданных разрешениях по запросам государственных контролирующих органов.</w:t>
      </w:r>
    </w:p>
    <w:p w:rsidR="00444225" w:rsidRDefault="00444225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111956" w:rsidRDefault="00111956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Приложение 1.</w:t>
      </w:r>
    </w:p>
    <w:p w:rsidR="00111956" w:rsidRPr="00111956" w:rsidRDefault="00111956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 xml:space="preserve">Заявление на заключение договора на размещение нестационарного торгового объекта и объекта оказания услуг на территории </w:t>
      </w:r>
      <w:r w:rsidR="0048705C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поселения</w:t>
      </w: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 xml:space="preserve"> посредством реализации преимущественного права</w:t>
      </w:r>
    </w:p>
    <w:p w:rsid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Приложение 1 к Положению</w:t>
      </w:r>
      <w:r w:rsidRPr="00111956">
        <w:rPr>
          <w:color w:val="2D2D2D"/>
          <w:spacing w:val="1"/>
          <w:sz w:val="28"/>
          <w:szCs w:val="28"/>
        </w:rPr>
        <w:br/>
        <w:t>о размещении нестационарных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торговых объектов и объектов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оказания услуг на территории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="0048705C">
        <w:rPr>
          <w:bCs/>
          <w:color w:val="4C4C4C"/>
          <w:spacing w:val="1"/>
          <w:sz w:val="28"/>
          <w:szCs w:val="28"/>
        </w:rPr>
        <w:t xml:space="preserve">поселения </w:t>
      </w:r>
      <w:r w:rsidRPr="00111956">
        <w:rPr>
          <w:bCs/>
          <w:color w:val="4C4C4C"/>
          <w:spacing w:val="1"/>
          <w:sz w:val="28"/>
          <w:szCs w:val="28"/>
        </w:rPr>
        <w:t>МО «Унцукульский район»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В </w:t>
      </w:r>
      <w:r w:rsidR="006B3909">
        <w:rPr>
          <w:color w:val="2D2D2D"/>
          <w:spacing w:val="1"/>
          <w:sz w:val="28"/>
          <w:szCs w:val="28"/>
        </w:rPr>
        <w:t xml:space="preserve">администрацию </w:t>
      </w:r>
      <w:r w:rsidR="0048705C">
        <w:rPr>
          <w:color w:val="2D2D2D"/>
          <w:spacing w:val="1"/>
          <w:sz w:val="28"/>
          <w:szCs w:val="28"/>
        </w:rPr>
        <w:t>поселения</w:t>
      </w:r>
      <w:r w:rsidRPr="00111956">
        <w:rPr>
          <w:color w:val="2D2D2D"/>
          <w:spacing w:val="1"/>
          <w:sz w:val="28"/>
          <w:szCs w:val="28"/>
        </w:rPr>
        <w:br/>
        <w:t>от кого:</w:t>
      </w:r>
      <w:r w:rsidR="006B3909">
        <w:rPr>
          <w:color w:val="2D2D2D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>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(наименование юридического лица,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Ф.И.О. индивидуального предпринимателя, )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_______________________________________</w:t>
      </w:r>
      <w:r w:rsidRPr="00111956">
        <w:rPr>
          <w:color w:val="2D2D2D"/>
          <w:spacing w:val="1"/>
          <w:sz w:val="28"/>
          <w:szCs w:val="28"/>
        </w:rPr>
        <w:br/>
        <w:t>ИНН__________________________________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ОГРН_________________________________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юридический адрес:</w:t>
      </w:r>
      <w:r w:rsidR="006B3909">
        <w:rPr>
          <w:color w:val="2D2D2D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>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b/>
          <w:bCs/>
          <w:color w:val="2D2D2D"/>
          <w:spacing w:val="1"/>
          <w:sz w:val="28"/>
          <w:szCs w:val="28"/>
        </w:rPr>
        <w:t>Заявление</w:t>
      </w:r>
      <w:r w:rsidRPr="00111956">
        <w:rPr>
          <w:b/>
          <w:bCs/>
          <w:color w:val="2D2D2D"/>
          <w:spacing w:val="1"/>
          <w:sz w:val="28"/>
          <w:szCs w:val="28"/>
        </w:rPr>
        <w:br/>
        <w:t xml:space="preserve">на заключение договора на размещение нестационарного торгового объекта и объекта оказания услуг на территории </w:t>
      </w:r>
      <w:r w:rsidR="006B3909">
        <w:rPr>
          <w:b/>
          <w:bCs/>
          <w:color w:val="4C4C4C"/>
          <w:spacing w:val="1"/>
          <w:sz w:val="28"/>
          <w:szCs w:val="28"/>
        </w:rPr>
        <w:t xml:space="preserve">МО </w:t>
      </w:r>
      <w:r w:rsidR="0048705C">
        <w:rPr>
          <w:b/>
          <w:bCs/>
          <w:color w:val="4C4C4C"/>
          <w:spacing w:val="1"/>
          <w:sz w:val="28"/>
          <w:szCs w:val="28"/>
        </w:rPr>
        <w:t>«__________________________»</w:t>
      </w:r>
      <w:r w:rsidRPr="00111956">
        <w:rPr>
          <w:b/>
          <w:bCs/>
          <w:color w:val="2D2D2D"/>
          <w:spacing w:val="1"/>
          <w:sz w:val="28"/>
          <w:szCs w:val="28"/>
        </w:rPr>
        <w:t xml:space="preserve"> посредством реализации преимущественного права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Прошу провести обследование действующего нестационарного торгового объекта и рассмотреть вопрос о заключении договора на размещение нестационарного торгового объекта и объекта оказания услуг на территории </w:t>
      </w:r>
      <w:r w:rsidR="006B3909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____________________________</w:t>
      </w:r>
      <w:r w:rsidR="006B3909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 xml:space="preserve"> принадлежащего мне на праве</w:t>
      </w:r>
      <w:r w:rsidRPr="00111956">
        <w:rPr>
          <w:color w:val="2D2D2D"/>
          <w:spacing w:val="1"/>
          <w:sz w:val="28"/>
          <w:szCs w:val="28"/>
        </w:rPr>
        <w:br/>
        <w:t>_____________________________________________________________________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_______________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(вид права)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нестационарный торговый объект 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</w:t>
      </w:r>
      <w:r w:rsidRPr="00111956">
        <w:rPr>
          <w:color w:val="2D2D2D"/>
          <w:spacing w:val="1"/>
          <w:sz w:val="28"/>
          <w:szCs w:val="28"/>
        </w:rPr>
        <w:t>______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(тип объекта)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место расположение объекта: 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</w:t>
      </w:r>
      <w:r w:rsidRPr="00111956">
        <w:rPr>
          <w:color w:val="2D2D2D"/>
          <w:spacing w:val="1"/>
          <w:sz w:val="28"/>
          <w:szCs w:val="28"/>
        </w:rPr>
        <w:t>______</w:t>
      </w:r>
      <w:r w:rsidRPr="00111956">
        <w:rPr>
          <w:color w:val="2D2D2D"/>
          <w:spacing w:val="1"/>
          <w:sz w:val="28"/>
          <w:szCs w:val="28"/>
        </w:rPr>
        <w:br/>
        <w:t>_______________________________________________________________________________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lastRenderedPageBreak/>
        <w:t>Общая площадь объекта___________ кв. м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Специализация________________________________________________________________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Настоящим заявлением подтверждаю, что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________________________________________________________________________________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(наименование организации/индивидуального предпринимателя - Заявителя)</w:t>
      </w:r>
    </w:p>
    <w:p w:rsid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принимает на себя письменное обязательство по приведению объекта в соответствии с типовым архитектурным решением, в срок не более трех месяцев со дня заключения Договора на размещение нестационарного торгового объекта и объекта оказания услуг на территории </w:t>
      </w:r>
      <w:r w:rsidR="006B3909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___________________________</w:t>
      </w:r>
      <w:r w:rsidR="006B3909" w:rsidRPr="006B3909">
        <w:rPr>
          <w:bCs/>
          <w:color w:val="4C4C4C"/>
          <w:spacing w:val="1"/>
          <w:sz w:val="28"/>
          <w:szCs w:val="28"/>
        </w:rPr>
        <w:t>».</w:t>
      </w:r>
      <w:r w:rsidRPr="006B3909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_____________ _____________ ________________ _________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М.П.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Заявление принято: _________________________________________________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(уполномоченное лицо)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"_____"___________________20</w:t>
      </w:r>
      <w:r w:rsidR="006B3909">
        <w:rPr>
          <w:color w:val="2D2D2D"/>
          <w:spacing w:val="1"/>
          <w:sz w:val="28"/>
          <w:szCs w:val="28"/>
        </w:rPr>
        <w:t>___</w:t>
      </w:r>
      <w:r w:rsidRPr="00111956">
        <w:rPr>
          <w:color w:val="2D2D2D"/>
          <w:spacing w:val="1"/>
          <w:sz w:val="28"/>
          <w:szCs w:val="28"/>
        </w:rPr>
        <w:t xml:space="preserve"> г. за N __________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  <w:r w:rsidR="006B3909">
        <w:rPr>
          <w:color w:val="2D2D2D"/>
          <w:spacing w:val="1"/>
          <w:sz w:val="28"/>
          <w:szCs w:val="28"/>
        </w:rPr>
        <w:t>Глава МО</w:t>
      </w:r>
    </w:p>
    <w:p w:rsidR="006B3909" w:rsidRPr="00111956" w:rsidRDefault="006B3909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6B3909">
        <w:rPr>
          <w:bCs/>
          <w:color w:val="4C4C4C"/>
          <w:spacing w:val="1"/>
          <w:sz w:val="28"/>
          <w:szCs w:val="28"/>
        </w:rPr>
        <w:t>«</w:t>
      </w:r>
      <w:r w:rsidR="0048705C">
        <w:rPr>
          <w:bCs/>
          <w:color w:val="4C4C4C"/>
          <w:spacing w:val="1"/>
          <w:sz w:val="28"/>
          <w:szCs w:val="28"/>
        </w:rPr>
        <w:t>__________________________</w:t>
      </w:r>
      <w:r w:rsidRPr="006B3909">
        <w:rPr>
          <w:bCs/>
          <w:color w:val="4C4C4C"/>
          <w:spacing w:val="1"/>
          <w:sz w:val="28"/>
          <w:szCs w:val="28"/>
        </w:rPr>
        <w:t>»</w:t>
      </w:r>
      <w:r>
        <w:rPr>
          <w:b/>
          <w:bCs/>
          <w:color w:val="4C4C4C"/>
          <w:spacing w:val="1"/>
          <w:sz w:val="28"/>
          <w:szCs w:val="28"/>
        </w:rPr>
        <w:t xml:space="preserve">                                      ________________</w:t>
      </w:r>
    </w:p>
    <w:p w:rsidR="00111956" w:rsidRPr="00111956" w:rsidRDefault="006B3909" w:rsidP="00444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Pr="006B3909" w:rsidRDefault="006B3909" w:rsidP="00444225">
      <w:pPr>
        <w:jc w:val="both"/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Pr="006B3909" w:rsidRDefault="006B3909" w:rsidP="00444225">
      <w:pPr>
        <w:jc w:val="both"/>
      </w:pPr>
    </w:p>
    <w:p w:rsidR="006B3909" w:rsidRDefault="00111956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lastRenderedPageBreak/>
        <w:t>Приложение 2.</w:t>
      </w:r>
    </w:p>
    <w:p w:rsidR="00111956" w:rsidRPr="00111956" w:rsidRDefault="00111956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 xml:space="preserve">ЗАЯВКА на участие в конкурсе на размещение нестационарного торгового объекта и оказания услуг на территории </w:t>
      </w:r>
      <w:r w:rsidR="006B3909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МО «</w:t>
      </w:r>
      <w:r w:rsidR="0048705C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_______________________</w:t>
      </w:r>
      <w:r w:rsidR="006B3909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»</w:t>
      </w:r>
    </w:p>
    <w:p w:rsidR="006B3909" w:rsidRDefault="006B3909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Приложение 2 к Положению</w:t>
      </w:r>
      <w:r w:rsidRPr="00111956">
        <w:rPr>
          <w:color w:val="2D2D2D"/>
          <w:spacing w:val="1"/>
          <w:sz w:val="28"/>
          <w:szCs w:val="28"/>
        </w:rPr>
        <w:br/>
        <w:t>о размещении нестационарных</w:t>
      </w:r>
      <w:r w:rsidRPr="00111956">
        <w:rPr>
          <w:color w:val="2D2D2D"/>
          <w:spacing w:val="1"/>
          <w:sz w:val="28"/>
          <w:szCs w:val="28"/>
        </w:rPr>
        <w:br/>
        <w:t>торговых объектов и объектов</w:t>
      </w:r>
      <w:r w:rsidRPr="00111956">
        <w:rPr>
          <w:color w:val="2D2D2D"/>
          <w:spacing w:val="1"/>
          <w:sz w:val="28"/>
          <w:szCs w:val="28"/>
        </w:rPr>
        <w:br/>
        <w:t>оказания услуг на территории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="006B3909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6B3909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Председателю Конкурсной комиссии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по размещению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t>нестационарных торговых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объектов и объектов оказания услуг на территории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br/>
        <w:t>от кого:_______________________________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(наименование юридического лица,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Ф.И.О. индивидуального предпринимателя, )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_______________________________________</w:t>
      </w:r>
      <w:r w:rsidRPr="00111956">
        <w:rPr>
          <w:color w:val="2D2D2D"/>
          <w:spacing w:val="1"/>
          <w:sz w:val="28"/>
          <w:szCs w:val="28"/>
        </w:rPr>
        <w:br/>
        <w:t>ИНН__________________________________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ОГРН_________________________________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юридический адрес:_____________________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b/>
          <w:bCs/>
          <w:color w:val="2D2D2D"/>
          <w:spacing w:val="1"/>
          <w:sz w:val="28"/>
          <w:szCs w:val="28"/>
        </w:rPr>
        <w:t>ЗАЯВКА</w:t>
      </w:r>
      <w:r w:rsidRPr="00111956">
        <w:rPr>
          <w:b/>
          <w:bCs/>
          <w:color w:val="2D2D2D"/>
          <w:spacing w:val="1"/>
          <w:sz w:val="28"/>
          <w:szCs w:val="28"/>
        </w:rPr>
        <w:br/>
        <w:t xml:space="preserve">на участие в конкурсе на размещение нестационарного торгового объекта и оказания услуг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Заявитель ________________________________________________________________________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(наименование организации, Ф.И.О. руководителя, адрес, телефон)</w:t>
      </w:r>
    </w:p>
    <w:p w:rsidR="006B3909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_________________________________________________________________________________</w:t>
      </w:r>
      <w:r w:rsidR="006B3909">
        <w:rPr>
          <w:color w:val="2D2D2D"/>
          <w:spacing w:val="1"/>
          <w:sz w:val="28"/>
          <w:szCs w:val="28"/>
        </w:rPr>
        <w:t>_______________________________________________________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Тип нестационарного торгового объекта _______________________</w:t>
      </w:r>
      <w:r w:rsidR="006B3909">
        <w:rPr>
          <w:color w:val="2D2D2D"/>
          <w:spacing w:val="1"/>
          <w:sz w:val="28"/>
          <w:szCs w:val="28"/>
        </w:rPr>
        <w:t>_____</w:t>
      </w:r>
      <w:r w:rsidRPr="00111956">
        <w:rPr>
          <w:color w:val="2D2D2D"/>
          <w:spacing w:val="1"/>
          <w:sz w:val="28"/>
          <w:szCs w:val="28"/>
        </w:rPr>
        <w:t>______</w:t>
      </w:r>
      <w:r w:rsidRPr="00111956">
        <w:rPr>
          <w:color w:val="2D2D2D"/>
          <w:spacing w:val="1"/>
          <w:sz w:val="28"/>
          <w:szCs w:val="28"/>
        </w:rPr>
        <w:br/>
        <w:t>Специализация ______________________________________________</w:t>
      </w:r>
      <w:r w:rsidR="006B3909">
        <w:rPr>
          <w:color w:val="2D2D2D"/>
          <w:spacing w:val="1"/>
          <w:sz w:val="28"/>
          <w:szCs w:val="28"/>
        </w:rPr>
        <w:t>______</w:t>
      </w:r>
      <w:r w:rsidRPr="00111956">
        <w:rPr>
          <w:color w:val="2D2D2D"/>
          <w:spacing w:val="1"/>
          <w:sz w:val="28"/>
          <w:szCs w:val="28"/>
        </w:rPr>
        <w:t>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Площадь объекта___________________________________________</w:t>
      </w:r>
      <w:r w:rsidR="006B3909">
        <w:rPr>
          <w:color w:val="2D2D2D"/>
          <w:spacing w:val="1"/>
          <w:sz w:val="28"/>
          <w:szCs w:val="28"/>
        </w:rPr>
        <w:t>____</w:t>
      </w:r>
      <w:r w:rsidRPr="00111956">
        <w:rPr>
          <w:color w:val="2D2D2D"/>
          <w:spacing w:val="1"/>
          <w:sz w:val="28"/>
          <w:szCs w:val="28"/>
        </w:rPr>
        <w:t>_______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Месторасположение объекта _______________________</w:t>
      </w:r>
      <w:r w:rsidR="006B3909">
        <w:rPr>
          <w:color w:val="2D2D2D"/>
          <w:spacing w:val="1"/>
          <w:sz w:val="28"/>
          <w:szCs w:val="28"/>
        </w:rPr>
        <w:t>_____</w:t>
      </w:r>
      <w:r w:rsidRPr="00111956">
        <w:rPr>
          <w:color w:val="2D2D2D"/>
          <w:spacing w:val="1"/>
          <w:sz w:val="28"/>
          <w:szCs w:val="28"/>
        </w:rPr>
        <w:t>________________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Дата ___________________________ Подпись _____________________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М.П.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lastRenderedPageBreak/>
        <w:t>Приложение: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- копия свидетельства о государственной регистрации;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- копия свидетельства о постановке на учет в налоговом органе (ИНН);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- эскизный проект организации объекта торговли с предложениями по архитектурно-художественному и по цветовому решению, благоустройству прилегающей территории;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  <w:r w:rsidR="006B3909">
        <w:rPr>
          <w:color w:val="2D2D2D"/>
          <w:spacing w:val="1"/>
          <w:sz w:val="28"/>
          <w:szCs w:val="28"/>
        </w:rPr>
        <w:t xml:space="preserve">Глава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="006B3909">
        <w:rPr>
          <w:b/>
          <w:bCs/>
          <w:color w:val="4C4C4C"/>
          <w:spacing w:val="1"/>
          <w:sz w:val="28"/>
          <w:szCs w:val="28"/>
        </w:rPr>
        <w:t xml:space="preserve">                                      ________________</w:t>
      </w:r>
    </w:p>
    <w:p w:rsidR="006B3909" w:rsidRPr="00111956" w:rsidRDefault="006B3909" w:rsidP="004442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Default="006B3909" w:rsidP="00444225">
      <w:pPr>
        <w:jc w:val="both"/>
      </w:pPr>
    </w:p>
    <w:p w:rsidR="006B3909" w:rsidRPr="006B3909" w:rsidRDefault="006B3909" w:rsidP="00444225">
      <w:pPr>
        <w:jc w:val="both"/>
      </w:pPr>
    </w:p>
    <w:p w:rsidR="006B3909" w:rsidRDefault="006B3909" w:rsidP="00444225">
      <w:pPr>
        <w:pStyle w:val="3"/>
        <w:shd w:val="clear" w:color="auto" w:fill="FFFFFF"/>
        <w:spacing w:before="269" w:after="161"/>
        <w:jc w:val="both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</w:p>
    <w:p w:rsidR="006B3909" w:rsidRDefault="00111956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Приложение 3.</w:t>
      </w:r>
    </w:p>
    <w:p w:rsidR="006B3909" w:rsidRDefault="00111956" w:rsidP="00444225">
      <w:pPr>
        <w:pStyle w:val="3"/>
        <w:shd w:val="clear" w:color="auto" w:fill="FFFFFF"/>
        <w:spacing w:before="269" w:after="0"/>
        <w:contextualSpacing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Договор на размещение нестационарного торгового объекта</w:t>
      </w:r>
    </w:p>
    <w:p w:rsidR="00111956" w:rsidRPr="0048705C" w:rsidRDefault="00111956" w:rsidP="00444225">
      <w:pPr>
        <w:pStyle w:val="3"/>
        <w:shd w:val="clear" w:color="auto" w:fill="FFFFFF"/>
        <w:spacing w:before="269" w:after="0"/>
        <w:contextualSpacing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 xml:space="preserve">на территории </w:t>
      </w:r>
      <w:r w:rsidR="0048705C" w:rsidRPr="0048705C">
        <w:rPr>
          <w:rFonts w:ascii="Times New Roman" w:hAnsi="Times New Roman" w:cs="Times New Roman"/>
          <w:b w:val="0"/>
          <w:color w:val="4C4C4C"/>
          <w:spacing w:val="1"/>
          <w:sz w:val="28"/>
          <w:szCs w:val="28"/>
        </w:rPr>
        <w:t>МО «</w:t>
      </w:r>
      <w:r w:rsidR="0048705C" w:rsidRPr="0048705C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t>_____________________</w:t>
      </w:r>
      <w:r w:rsidR="0048705C" w:rsidRPr="0048705C">
        <w:rPr>
          <w:rFonts w:ascii="Times New Roman" w:hAnsi="Times New Roman" w:cs="Times New Roman"/>
          <w:b w:val="0"/>
          <w:color w:val="4C4C4C"/>
          <w:spacing w:val="1"/>
          <w:sz w:val="28"/>
          <w:szCs w:val="28"/>
        </w:rPr>
        <w:t>»</w:t>
      </w:r>
    </w:p>
    <w:p w:rsidR="006B3909" w:rsidRDefault="006B3909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</w:p>
    <w:p w:rsidR="006B3909" w:rsidRDefault="006B3909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Приложение 3 к Положению</w:t>
      </w:r>
      <w:r w:rsidRPr="00111956">
        <w:rPr>
          <w:color w:val="2D2D2D"/>
          <w:spacing w:val="1"/>
          <w:sz w:val="28"/>
          <w:szCs w:val="28"/>
        </w:rPr>
        <w:br/>
        <w:t>о размещении нестационарных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торговых объектов и объектов</w:t>
      </w:r>
      <w:r w:rsidRPr="00111956">
        <w:rPr>
          <w:color w:val="2D2D2D"/>
          <w:spacing w:val="1"/>
          <w:sz w:val="28"/>
          <w:szCs w:val="28"/>
        </w:rPr>
        <w:br/>
        <w:t>оказания услуг на территории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</w:p>
    <w:p w:rsidR="00C0387F" w:rsidRDefault="00C0387F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b/>
          <w:bCs/>
          <w:color w:val="2D2D2D"/>
          <w:spacing w:val="1"/>
          <w:sz w:val="28"/>
          <w:szCs w:val="28"/>
        </w:rPr>
      </w:pP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Договор</w:t>
      </w:r>
      <w:r w:rsidRPr="00111956">
        <w:rPr>
          <w:b/>
          <w:bCs/>
          <w:color w:val="2D2D2D"/>
          <w:spacing w:val="1"/>
          <w:sz w:val="28"/>
          <w:szCs w:val="28"/>
        </w:rPr>
        <w:br/>
        <w:t xml:space="preserve">на размещение нестационарного торгового объекта и объекта оказания услуг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="00C0387F">
        <w:rPr>
          <w:bCs/>
          <w:color w:val="4C4C4C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>_____________________________________________________________________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br/>
        <w:t>(адрес по схеме размещения)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  <w:r w:rsidR="00C0387F">
        <w:rPr>
          <w:bCs/>
          <w:color w:val="4C4C4C"/>
          <w:spacing w:val="1"/>
          <w:sz w:val="28"/>
          <w:szCs w:val="28"/>
        </w:rPr>
        <w:t xml:space="preserve">                                                 </w:t>
      </w:r>
      <w:r w:rsidRPr="00111956">
        <w:rPr>
          <w:color w:val="2D2D2D"/>
          <w:spacing w:val="1"/>
          <w:sz w:val="28"/>
          <w:szCs w:val="28"/>
        </w:rPr>
        <w:t>" __" ______20___г.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Администрации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 xml:space="preserve">, в лице </w:t>
      </w:r>
      <w:r w:rsidR="00C0387F">
        <w:rPr>
          <w:color w:val="2D2D2D"/>
          <w:spacing w:val="1"/>
          <w:sz w:val="28"/>
          <w:szCs w:val="28"/>
        </w:rPr>
        <w:t xml:space="preserve">Главы МО </w:t>
      </w:r>
      <w:r w:rsidR="0048705C" w:rsidRPr="006B3909">
        <w:rPr>
          <w:bCs/>
          <w:color w:val="4C4C4C"/>
          <w:spacing w:val="1"/>
          <w:sz w:val="28"/>
          <w:szCs w:val="28"/>
        </w:rPr>
        <w:t>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="00C0387F">
        <w:rPr>
          <w:color w:val="2D2D2D"/>
          <w:spacing w:val="1"/>
          <w:sz w:val="28"/>
          <w:szCs w:val="28"/>
        </w:rPr>
        <w:t xml:space="preserve"> _______________________</w:t>
      </w:r>
      <w:r w:rsidRPr="00111956">
        <w:rPr>
          <w:color w:val="2D2D2D"/>
          <w:spacing w:val="1"/>
          <w:sz w:val="28"/>
          <w:szCs w:val="28"/>
        </w:rPr>
        <w:t xml:space="preserve"> с одной стороны, и</w:t>
      </w:r>
      <w:r w:rsidR="00C0387F">
        <w:rPr>
          <w:color w:val="2D2D2D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>______________________</w:t>
      </w:r>
      <w:r w:rsidR="00C0387F">
        <w:rPr>
          <w:color w:val="2D2D2D"/>
          <w:spacing w:val="1"/>
          <w:sz w:val="28"/>
          <w:szCs w:val="28"/>
        </w:rPr>
        <w:t xml:space="preserve"> _____________________________________________________________________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(юридическое лицо, индивидуальный предприниматель)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именуемый в дальнейшем "Предприниматель", с другой стороны, заключили настоящий договор о следующем: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1. Предмет договора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На основании решения Конкурсной комиссии (протокол N _____ от ____) по размещению нестационарных торговых объектов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="00C0387F">
        <w:rPr>
          <w:bCs/>
          <w:color w:val="4C4C4C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 xml:space="preserve">Администрация </w:t>
      </w:r>
      <w:r w:rsidR="0048705C">
        <w:rPr>
          <w:color w:val="2D2D2D"/>
          <w:spacing w:val="1"/>
          <w:sz w:val="28"/>
          <w:szCs w:val="28"/>
        </w:rPr>
        <w:t>поселения</w:t>
      </w:r>
      <w:r w:rsidRPr="00111956">
        <w:rPr>
          <w:color w:val="2D2D2D"/>
          <w:spacing w:val="1"/>
          <w:sz w:val="28"/>
          <w:szCs w:val="28"/>
        </w:rPr>
        <w:t xml:space="preserve"> предоставляет право на размещение нестационарного торгового объекта и объекта оказания услуг (далее "объект") в соответствии со Схемой размещения нестационарных торговых объектов и объектов оказания услуг, утвержденной Постановлением Администрации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="00C0387F">
        <w:rPr>
          <w:bCs/>
          <w:color w:val="4C4C4C"/>
          <w:spacing w:val="1"/>
          <w:sz w:val="28"/>
          <w:szCs w:val="28"/>
        </w:rPr>
        <w:t xml:space="preserve"> </w:t>
      </w:r>
      <w:r w:rsidR="00C0387F">
        <w:rPr>
          <w:color w:val="2D2D2D"/>
          <w:spacing w:val="1"/>
          <w:sz w:val="28"/>
          <w:szCs w:val="28"/>
        </w:rPr>
        <w:t>от _________________</w:t>
      </w:r>
      <w:r w:rsidRPr="00111956">
        <w:rPr>
          <w:color w:val="2D2D2D"/>
          <w:spacing w:val="1"/>
          <w:sz w:val="28"/>
          <w:szCs w:val="28"/>
        </w:rPr>
        <w:t xml:space="preserve">"Об утверждении схемы размещения нестационарных торговых объектов и объектов оказания услуг, расположенных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____________________________________________________________________________</w:t>
      </w:r>
      <w:r w:rsidR="00C0387F">
        <w:rPr>
          <w:color w:val="2D2D2D"/>
          <w:spacing w:val="1"/>
          <w:sz w:val="28"/>
          <w:szCs w:val="28"/>
        </w:rPr>
        <w:t>______________________________________________________________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lastRenderedPageBreak/>
        <w:t>(юридическое лицо или индивидуальный предприниматель)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наименование объекта нестационарный торговый объект (павильон)</w:t>
      </w:r>
      <w:r w:rsidRPr="00111956">
        <w:rPr>
          <w:color w:val="2D2D2D"/>
          <w:spacing w:val="1"/>
          <w:sz w:val="28"/>
          <w:szCs w:val="28"/>
        </w:rPr>
        <w:br/>
        <w:t>__________________________________________________________________________</w:t>
      </w:r>
      <w:r w:rsidR="00C0387F">
        <w:rPr>
          <w:color w:val="2D2D2D"/>
          <w:spacing w:val="1"/>
          <w:sz w:val="28"/>
          <w:szCs w:val="28"/>
        </w:rPr>
        <w:t>_____________________________________________________________</w:t>
      </w:r>
      <w:r w:rsidRPr="00111956">
        <w:rPr>
          <w:color w:val="2D2D2D"/>
          <w:spacing w:val="1"/>
          <w:sz w:val="28"/>
          <w:szCs w:val="28"/>
        </w:rPr>
        <w:t>___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(в соответствии со схемой)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место расположения объекта: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площадь объекта _____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специализация (ассортимент) _____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на срок действия настоящего договора.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2. Обязательства сторон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2.1. Юридическое лицо или индивидуальный предприниматель обязуется: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2.1.1. осуществлять деятельность в соответствии с правилами продажи отдельных видов товаров, утвержденными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hyperlink r:id="rId10" w:history="1">
        <w:r w:rsidRPr="00111956">
          <w:rPr>
            <w:rStyle w:val="a6"/>
            <w:color w:val="00466E"/>
            <w:spacing w:val="1"/>
            <w:sz w:val="28"/>
            <w:szCs w:val="28"/>
          </w:rPr>
          <w:t>Постановлением Правительства РФ от 19.01.1998 года N 55 "Об утверждении правил продажи отдельных видов товаров…"</w:t>
        </w:r>
      </w:hyperlink>
      <w:r w:rsidRPr="00111956">
        <w:rPr>
          <w:color w:val="2D2D2D"/>
          <w:spacing w:val="1"/>
          <w:sz w:val="28"/>
          <w:szCs w:val="28"/>
        </w:rPr>
        <w:t>, правилами предоставления услуг общественного питания, утвержденными Постановлением Правительства РФ, в ред.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hyperlink r:id="rId11" w:history="1">
        <w:r w:rsidRPr="00111956">
          <w:rPr>
            <w:rStyle w:val="a6"/>
            <w:color w:val="00466E"/>
            <w:spacing w:val="1"/>
            <w:sz w:val="28"/>
            <w:szCs w:val="28"/>
          </w:rPr>
          <w:t>от 10.05.2007 N 276</w:t>
        </w:r>
      </w:hyperlink>
      <w:r w:rsidRPr="00111956">
        <w:rPr>
          <w:color w:val="2D2D2D"/>
          <w:spacing w:val="1"/>
          <w:sz w:val="28"/>
          <w:szCs w:val="28"/>
        </w:rPr>
        <w:t>, другими требованиями и нормативами;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2.1.2. своевременно вносить плату за размещение нестационарного торгового объекта и объекта оказания услуг;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2.1.3. сохранять вид и специализацию, местоположение и размеры нестационарного торгового объекта в течение установленного периода размещения;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2.1.4. по окончании срока действия договора на размещение нестационарного торгового объекта и не заключении нового, владельцы нестационарных торговых объектов в течение десяти календарных дней, в соответствии с условиями Договора, обязаны демонтировать (переместить) нестационарный торговый объект и восстановить благоустройство места размещения и прилегающей территории.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2.1.5. Обеспечить размещение Объекта и его готовность к использованию в соответствии с эскизным проектом организации нестационарного объекта.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2.1.6. Использовать Объект по назначению, указанному в пункте 1.1 настоящего </w:t>
      </w:r>
      <w:r w:rsidRPr="00111956">
        <w:rPr>
          <w:color w:val="2D2D2D"/>
          <w:spacing w:val="1"/>
          <w:sz w:val="28"/>
          <w:szCs w:val="28"/>
        </w:rPr>
        <w:lastRenderedPageBreak/>
        <w:t>Договора.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2.1.7. Обеспечить соблюдение санитарных норм и правил, вывоз мусора и иных отходов от использования объекта.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2.1.8. Не допускать загрязнение, захламление места размещения объекта.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2.2. Обеспечить: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2.2.1. наличие вывески с указанием организационно-правовой формы, юридического адреса организации;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2.2.2. наличие информации о режиме работы;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2.2.3. соблюдение санитарных норм и правил.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2.3. Юридическое лицо или индивидуальный предприниматель вправе: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2.3.1. Разместить объект по местоположению в соответствии с пунктом 1.1 настоящего договора.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2.3.2. уведомить </w:t>
      </w:r>
      <w:r w:rsidR="00C0387F">
        <w:rPr>
          <w:color w:val="2D2D2D"/>
          <w:spacing w:val="1"/>
          <w:sz w:val="28"/>
          <w:szCs w:val="28"/>
        </w:rPr>
        <w:t>Администрацию</w:t>
      </w:r>
      <w:r w:rsidRPr="00111956">
        <w:rPr>
          <w:color w:val="2D2D2D"/>
          <w:spacing w:val="1"/>
          <w:sz w:val="28"/>
          <w:szCs w:val="28"/>
        </w:rPr>
        <w:t xml:space="preserve"> в течение 3 календарных дней об установке нестационарного торгового объекта в письменной форме.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2.3.3. Использовать Объект для осуществления торговой деятельности в соответствии с условиями настоящего договора и требованиями действующего законодательства.</w:t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2.3.4. Досрочно отказаться от исполнения настоящего Договора по основаниям и в порядке, предусмотренном настоящим Договором и действующим законодательством Российской Федерации;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2.3.5. В случае изменения схемы размещения нестационарных торговых объектов и объектов оказания услуг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="00C0387F">
        <w:rPr>
          <w:bCs/>
          <w:color w:val="4C4C4C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 xml:space="preserve">по основаниям и в порядке, предусмотренном действующим законодательством, переместить Объект с места его размещения на свободные места, предусмотренные схемой размещения нестационарных торговых объектов и объектов оказания услуг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 xml:space="preserve">, без проведения конкурса на право заключения договоров на размещение нестационарных торговых объектов и объектов оказания услуг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>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2.4. </w:t>
      </w:r>
      <w:r w:rsidR="00C0387F">
        <w:rPr>
          <w:color w:val="2D2D2D"/>
          <w:spacing w:val="1"/>
          <w:sz w:val="28"/>
          <w:szCs w:val="28"/>
        </w:rPr>
        <w:t xml:space="preserve">Администрация </w:t>
      </w:r>
      <w:r w:rsidR="003949A7">
        <w:rPr>
          <w:color w:val="2D2D2D"/>
          <w:spacing w:val="1"/>
          <w:sz w:val="28"/>
          <w:szCs w:val="28"/>
        </w:rPr>
        <w:t>поселения</w:t>
      </w:r>
      <w:r w:rsidRPr="00111956">
        <w:rPr>
          <w:color w:val="2D2D2D"/>
          <w:spacing w:val="1"/>
          <w:sz w:val="28"/>
          <w:szCs w:val="28"/>
        </w:rPr>
        <w:t xml:space="preserve"> обязуется: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2.4.1. Предоставить место для размещения нестационарного торгового объекта и </w:t>
      </w:r>
      <w:r w:rsidRPr="00111956">
        <w:rPr>
          <w:color w:val="2D2D2D"/>
          <w:spacing w:val="1"/>
          <w:sz w:val="28"/>
          <w:szCs w:val="28"/>
        </w:rPr>
        <w:lastRenderedPageBreak/>
        <w:t>объекта оказания услуг.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2.4.2. В случае изменения градостроительной ситуации и внесения в связи с этим изменений в схему размещения нестационарных торговых объектов и объектов оказания услуг переместить объект с места его размещения на иное место размещения при наличии свободных мест в схеме размещения.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2.5. </w:t>
      </w:r>
      <w:r w:rsidR="00C0387F">
        <w:rPr>
          <w:color w:val="2D2D2D"/>
          <w:spacing w:val="1"/>
          <w:sz w:val="28"/>
          <w:szCs w:val="28"/>
        </w:rPr>
        <w:t xml:space="preserve">Администрация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 xml:space="preserve"> вправе: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2.5.1. В одностороннем порядке расторгнуть настоящий договор, письменно уведомив другую сторону за 30 календарных дня в случае нарушения пунктов 2.1. - 2.2. настоящего договора, а также в случаях предусмотренных пунктом 1 раздела 8 Положения о размещении нестационарных торговых объектов и объектов оказания услуг на территории </w:t>
      </w:r>
      <w:r w:rsidR="0048705C" w:rsidRPr="006B3909">
        <w:rPr>
          <w:bCs/>
          <w:color w:val="4C4C4C"/>
          <w:spacing w:val="1"/>
          <w:sz w:val="28"/>
          <w:szCs w:val="28"/>
        </w:rPr>
        <w:t>МО «</w:t>
      </w:r>
      <w:r w:rsidR="0048705C">
        <w:rPr>
          <w:bCs/>
          <w:color w:val="4C4C4C"/>
          <w:spacing w:val="1"/>
          <w:sz w:val="28"/>
          <w:szCs w:val="28"/>
        </w:rPr>
        <w:t>_____________________</w:t>
      </w:r>
      <w:r w:rsidR="0048705C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>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3. Размер платы и порядок расчетов</w:t>
      </w:r>
    </w:p>
    <w:p w:rsidR="0048705C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3.1. Размер платы за размещение нестационарного торгового объекта и объекта оказания услуг характера устанавливается в соответствии с Приложением 5 к Постановлению Администрации </w:t>
      </w:r>
      <w:r w:rsidR="003949A7">
        <w:rPr>
          <w:color w:val="2D2D2D"/>
          <w:spacing w:val="1"/>
          <w:sz w:val="28"/>
          <w:szCs w:val="28"/>
        </w:rPr>
        <w:t>поселения №____ от ___________</w:t>
      </w:r>
      <w:r w:rsidRPr="00111956">
        <w:rPr>
          <w:color w:val="2D2D2D"/>
          <w:spacing w:val="1"/>
          <w:sz w:val="28"/>
          <w:szCs w:val="28"/>
        </w:rPr>
        <w:t xml:space="preserve"> и составляет ______руб.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3.2. Оплата осуществляется путем перечисления денежных средств в бюджет </w:t>
      </w:r>
      <w:r w:rsidR="003949A7">
        <w:rPr>
          <w:color w:val="2D2D2D"/>
          <w:spacing w:val="1"/>
          <w:sz w:val="28"/>
          <w:szCs w:val="28"/>
        </w:rPr>
        <w:t xml:space="preserve">поселения </w:t>
      </w:r>
      <w:r w:rsidRPr="00111956">
        <w:rPr>
          <w:color w:val="2D2D2D"/>
          <w:spacing w:val="1"/>
          <w:sz w:val="28"/>
          <w:szCs w:val="28"/>
        </w:rPr>
        <w:t>ежемесячно равными частями от указанной в расчете суммы до истечения 15 числа следующего за отчетным месяца, а за декабрь не позднее 01 декабря текущего года.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3.3. Оплата производится в рублях.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3.4. Плата вносится в бюджет </w:t>
      </w:r>
      <w:r w:rsidR="0048705C">
        <w:rPr>
          <w:color w:val="2D2D2D"/>
          <w:spacing w:val="1"/>
          <w:sz w:val="28"/>
          <w:szCs w:val="28"/>
        </w:rPr>
        <w:t>поселения</w:t>
      </w:r>
      <w:r w:rsidRPr="00111956">
        <w:rPr>
          <w:color w:val="2D2D2D"/>
          <w:spacing w:val="1"/>
          <w:sz w:val="28"/>
          <w:szCs w:val="28"/>
        </w:rPr>
        <w:t xml:space="preserve"> на счет: </w:t>
      </w:r>
      <w:r w:rsidRPr="00111956">
        <w:rPr>
          <w:color w:val="2D2D2D"/>
          <w:spacing w:val="1"/>
          <w:sz w:val="28"/>
          <w:szCs w:val="28"/>
        </w:rPr>
        <w:br/>
        <w:t xml:space="preserve">БИК: </w:t>
      </w:r>
      <w:r w:rsidRPr="00111956">
        <w:rPr>
          <w:color w:val="2D2D2D"/>
          <w:spacing w:val="1"/>
          <w:sz w:val="28"/>
          <w:szCs w:val="28"/>
        </w:rPr>
        <w:br/>
        <w:t xml:space="preserve">КБК (код бюджетной классификации): </w:t>
      </w:r>
    </w:p>
    <w:p w:rsidR="0048705C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прочие неналоговые доходы (за право размещения НТО)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Получатель: ИНН </w:t>
      </w:r>
      <w:r w:rsidR="0048705C">
        <w:rPr>
          <w:color w:val="2D2D2D"/>
          <w:spacing w:val="1"/>
          <w:sz w:val="28"/>
          <w:szCs w:val="28"/>
        </w:rPr>
        <w:t xml:space="preserve">                        </w:t>
      </w:r>
      <w:r w:rsidRPr="00111956">
        <w:rPr>
          <w:color w:val="2D2D2D"/>
          <w:spacing w:val="1"/>
          <w:sz w:val="28"/>
          <w:szCs w:val="28"/>
        </w:rPr>
        <w:t xml:space="preserve"> КПП </w:t>
      </w:r>
    </w:p>
    <w:p w:rsidR="006C0B3E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b/>
          <w:bCs/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4. Срок действия договора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4.1. Настоящий договор вступает в силу с момента его подписания обеими сторонами и действует по _________________, а в части исполнения обязательств по оплате - до момента исполнения таких обязательств.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4.2. В иных случаях </w:t>
      </w:r>
      <w:r w:rsidR="0048705C" w:rsidRPr="00111956">
        <w:rPr>
          <w:color w:val="2D2D2D"/>
          <w:spacing w:val="1"/>
          <w:sz w:val="28"/>
          <w:szCs w:val="28"/>
        </w:rPr>
        <w:t>договор,</w:t>
      </w:r>
      <w:r w:rsidRPr="00111956">
        <w:rPr>
          <w:color w:val="2D2D2D"/>
          <w:spacing w:val="1"/>
          <w:sz w:val="28"/>
          <w:szCs w:val="28"/>
        </w:rPr>
        <w:t xml:space="preserve"> может </w:t>
      </w:r>
      <w:r w:rsidR="0048705C" w:rsidRPr="00111956">
        <w:rPr>
          <w:color w:val="2D2D2D"/>
          <w:spacing w:val="1"/>
          <w:sz w:val="28"/>
          <w:szCs w:val="28"/>
        </w:rPr>
        <w:t>быть,</w:t>
      </w:r>
      <w:r w:rsidRPr="00111956">
        <w:rPr>
          <w:color w:val="2D2D2D"/>
          <w:spacing w:val="1"/>
          <w:sz w:val="28"/>
          <w:szCs w:val="28"/>
        </w:rPr>
        <w:t xml:space="preserve"> расторгнут по соглашению сторон или в судебном порядке.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lastRenderedPageBreak/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5. Ответственность сторон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>5.1. За невыполнение или ненадлежащее выполнение обязательств стороны несут ответственность в соответствии с действующим законодательством.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b/>
          <w:bCs/>
          <w:color w:val="2D2D2D"/>
          <w:spacing w:val="1"/>
          <w:sz w:val="28"/>
          <w:szCs w:val="28"/>
        </w:rPr>
        <w:t>6. Юридические адреса сторон</w:t>
      </w:r>
    </w:p>
    <w:p w:rsidR="00444225" w:rsidRDefault="00444225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>
        <w:rPr>
          <w:color w:val="2D2D2D"/>
          <w:spacing w:val="1"/>
          <w:sz w:val="28"/>
          <w:szCs w:val="28"/>
        </w:rPr>
        <w:t xml:space="preserve">Администрация </w:t>
      </w:r>
      <w:r w:rsidRPr="006B3909">
        <w:rPr>
          <w:bCs/>
          <w:color w:val="4C4C4C"/>
          <w:spacing w:val="1"/>
          <w:sz w:val="28"/>
          <w:szCs w:val="28"/>
        </w:rPr>
        <w:t>МО «</w:t>
      </w:r>
      <w:r>
        <w:rPr>
          <w:bCs/>
          <w:color w:val="4C4C4C"/>
          <w:spacing w:val="1"/>
          <w:sz w:val="28"/>
          <w:szCs w:val="28"/>
        </w:rPr>
        <w:t>_____________________</w:t>
      </w:r>
      <w:r w:rsidRPr="006B3909">
        <w:rPr>
          <w:bCs/>
          <w:color w:val="4C4C4C"/>
          <w:spacing w:val="1"/>
          <w:sz w:val="28"/>
          <w:szCs w:val="28"/>
        </w:rPr>
        <w:t>»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 xml:space="preserve">Глава Администрации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Default="00111956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Default="00444225" w:rsidP="00444225">
      <w:pPr>
        <w:jc w:val="both"/>
        <w:rPr>
          <w:sz w:val="28"/>
          <w:szCs w:val="28"/>
        </w:rPr>
      </w:pPr>
    </w:p>
    <w:p w:rsidR="00444225" w:rsidRPr="00111956" w:rsidRDefault="00444225" w:rsidP="00444225">
      <w:pPr>
        <w:jc w:val="both"/>
        <w:rPr>
          <w:sz w:val="28"/>
          <w:szCs w:val="28"/>
        </w:rPr>
      </w:pPr>
    </w:p>
    <w:p w:rsidR="00111956" w:rsidRPr="00111956" w:rsidRDefault="00111956" w:rsidP="00444225">
      <w:pPr>
        <w:pStyle w:val="3"/>
        <w:shd w:val="clear" w:color="auto" w:fill="FFFFFF"/>
        <w:spacing w:before="269" w:after="161"/>
        <w:jc w:val="center"/>
        <w:textAlignment w:val="baseline"/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</w:pPr>
      <w:r w:rsidRPr="00111956">
        <w:rPr>
          <w:rFonts w:ascii="Times New Roman" w:hAnsi="Times New Roman" w:cs="Times New Roman"/>
          <w:b w:val="0"/>
          <w:bCs w:val="0"/>
          <w:color w:val="4C4C4C"/>
          <w:spacing w:val="1"/>
          <w:sz w:val="28"/>
          <w:szCs w:val="28"/>
        </w:rPr>
        <w:lastRenderedPageBreak/>
        <w:t xml:space="preserve">Приложение 5. Расчет размера платы за размещение нестационарных торговых объектов и объектов оказания услуг на территории </w:t>
      </w:r>
      <w:r w:rsidR="00444225" w:rsidRPr="00444225">
        <w:rPr>
          <w:b w:val="0"/>
          <w:color w:val="4C4C4C"/>
          <w:spacing w:val="1"/>
          <w:sz w:val="28"/>
          <w:szCs w:val="28"/>
        </w:rPr>
        <w:t>МО «</w:t>
      </w:r>
      <w:r w:rsidR="00444225" w:rsidRPr="00444225">
        <w:rPr>
          <w:b w:val="0"/>
          <w:bCs w:val="0"/>
          <w:color w:val="4C4C4C"/>
          <w:spacing w:val="1"/>
          <w:sz w:val="28"/>
          <w:szCs w:val="28"/>
        </w:rPr>
        <w:t>_____________________</w:t>
      </w:r>
      <w:r w:rsidR="00444225" w:rsidRPr="00444225">
        <w:rPr>
          <w:b w:val="0"/>
          <w:color w:val="4C4C4C"/>
          <w:spacing w:val="1"/>
          <w:sz w:val="28"/>
          <w:szCs w:val="28"/>
        </w:rPr>
        <w:t>»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right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Приложение 5 к Положению</w:t>
      </w:r>
      <w:r w:rsidRPr="00111956">
        <w:rPr>
          <w:color w:val="2D2D2D"/>
          <w:spacing w:val="1"/>
          <w:sz w:val="28"/>
          <w:szCs w:val="28"/>
        </w:rPr>
        <w:br/>
        <w:t>о размещении нестационарных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  <w:t>торговых объектов и объектов</w:t>
      </w:r>
      <w:r w:rsidRPr="00111956">
        <w:rPr>
          <w:color w:val="2D2D2D"/>
          <w:spacing w:val="1"/>
          <w:sz w:val="28"/>
          <w:szCs w:val="28"/>
        </w:rPr>
        <w:br/>
        <w:t>оказания услуг на территории</w:t>
      </w:r>
      <w:r w:rsidRPr="00111956">
        <w:rPr>
          <w:color w:val="2D2D2D"/>
          <w:spacing w:val="1"/>
          <w:sz w:val="28"/>
          <w:szCs w:val="28"/>
        </w:rPr>
        <w:br/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b/>
          <w:bCs/>
          <w:color w:val="2D2D2D"/>
          <w:spacing w:val="1"/>
          <w:sz w:val="28"/>
          <w:szCs w:val="28"/>
        </w:rPr>
        <w:t xml:space="preserve">Расчет размера платы за размещение нестационарных торговых объектов и объектов оказания услуг на территории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</w:p>
    <w:p w:rsidR="00111956" w:rsidRP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1. Размер платы за размещение нестационарных торговых объектов и объектов оказания услуг на территории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t xml:space="preserve"> устанавливается в процентах от среднего показателя кадастровой стоимости земли под объектами торговли в зависимости от местоположения (схемы) и рассчитывается по формуле:</w:t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  <w:lang w:val="en-US"/>
        </w:rPr>
      </w:pPr>
      <w:r w:rsidRPr="00111956">
        <w:rPr>
          <w:color w:val="2D2D2D"/>
          <w:spacing w:val="1"/>
          <w:sz w:val="28"/>
          <w:szCs w:val="28"/>
          <w:lang w:val="en-US"/>
        </w:rPr>
        <w:t xml:space="preserve">K1 x </w:t>
      </w:r>
      <w:r w:rsidRPr="00111956">
        <w:rPr>
          <w:color w:val="2D2D2D"/>
          <w:spacing w:val="1"/>
          <w:sz w:val="28"/>
          <w:szCs w:val="28"/>
        </w:rPr>
        <w:t>П</w:t>
      </w:r>
      <w:r w:rsidRPr="00111956">
        <w:rPr>
          <w:color w:val="2D2D2D"/>
          <w:spacing w:val="1"/>
          <w:sz w:val="28"/>
          <w:szCs w:val="28"/>
          <w:lang w:val="en-US"/>
        </w:rPr>
        <w:t xml:space="preserve"> x S</w:t>
      </w:r>
      <w:r w:rsidRPr="00111956">
        <w:rPr>
          <w:color w:val="2D2D2D"/>
          <w:spacing w:val="1"/>
          <w:sz w:val="28"/>
          <w:szCs w:val="28"/>
          <w:lang w:val="en-US"/>
        </w:rPr>
        <w:br/>
        <w:t xml:space="preserve">P= -----------------------------x K2, </w:t>
      </w:r>
      <w:r w:rsidRPr="00111956">
        <w:rPr>
          <w:color w:val="2D2D2D"/>
          <w:spacing w:val="1"/>
          <w:sz w:val="28"/>
          <w:szCs w:val="28"/>
        </w:rPr>
        <w:t>где</w:t>
      </w:r>
      <w:r w:rsidRPr="00111956">
        <w:rPr>
          <w:color w:val="2D2D2D"/>
          <w:spacing w:val="1"/>
          <w:sz w:val="28"/>
          <w:szCs w:val="28"/>
          <w:lang w:val="en-US"/>
        </w:rPr>
        <w:br/>
        <w:t>12</w:t>
      </w:r>
    </w:p>
    <w:p w:rsidR="00111956" w:rsidRPr="00111956" w:rsidRDefault="00111956" w:rsidP="00F27255">
      <w:pPr>
        <w:pStyle w:val="formattext"/>
        <w:shd w:val="clear" w:color="auto" w:fill="FFFFFF"/>
        <w:spacing w:before="0" w:beforeAutospacing="0" w:after="0" w:afterAutospacing="0" w:line="226" w:lineRule="atLeast"/>
        <w:jc w:val="center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>Р - размер платы (руб.);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К1 - средний показатель кадастровой стоимости земли (рублей) (строка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t xml:space="preserve">в редакции постановления Администрации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  <w:r w:rsidR="00444225">
        <w:rPr>
          <w:bCs/>
          <w:color w:val="4C4C4C"/>
          <w:spacing w:val="1"/>
          <w:sz w:val="28"/>
          <w:szCs w:val="28"/>
        </w:rPr>
        <w:t xml:space="preserve"> </w:t>
      </w:r>
      <w:r w:rsidRPr="00111956">
        <w:rPr>
          <w:color w:val="2D2D2D"/>
          <w:spacing w:val="1"/>
          <w:sz w:val="28"/>
          <w:szCs w:val="28"/>
        </w:rPr>
        <w:t>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П - процент от среднего показателя кадастровой стоимости земли(%);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S - площадь, занимаемая объектом (кв. м.);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К2 - период размещения нестационарных торговых объектов (месяц).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 xml:space="preserve">2. Схема размещения нестационарных торговых объектов и объектов оказания услуг утверждена Постановлением Администрации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  <w:r w:rsidR="00444225">
        <w:rPr>
          <w:bCs/>
          <w:color w:val="4C4C4C"/>
          <w:spacing w:val="1"/>
          <w:sz w:val="28"/>
          <w:szCs w:val="28"/>
        </w:rPr>
        <w:t xml:space="preserve"> </w:t>
      </w:r>
      <w:r w:rsidRPr="00111956">
        <w:rPr>
          <w:rStyle w:val="apple-converted-space"/>
          <w:color w:val="2D2D2D"/>
          <w:spacing w:val="1"/>
          <w:sz w:val="28"/>
          <w:szCs w:val="28"/>
        </w:rPr>
        <w:t> </w:t>
      </w:r>
      <w:r w:rsidRPr="00111956">
        <w:rPr>
          <w:color w:val="2D2D2D"/>
          <w:spacing w:val="1"/>
          <w:sz w:val="28"/>
          <w:szCs w:val="28"/>
        </w:rPr>
        <w:br/>
      </w:r>
      <w:r w:rsidRPr="00111956">
        <w:rPr>
          <w:color w:val="2D2D2D"/>
          <w:spacing w:val="1"/>
          <w:sz w:val="28"/>
          <w:szCs w:val="28"/>
        </w:rPr>
        <w:br/>
        <w:t>3. В зависимости от местоположения (схемы) размещения нестационарных торговых объектов и объектов оказания услуг процент от среднего показателя кадастровой стоимости земли составляет:</w:t>
      </w:r>
      <w:r w:rsidRPr="00111956">
        <w:rPr>
          <w:color w:val="2D2D2D"/>
          <w:spacing w:val="1"/>
          <w:sz w:val="28"/>
          <w:szCs w:val="28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26"/>
        <w:gridCol w:w="2420"/>
      </w:tblGrid>
      <w:tr w:rsidR="00111956" w:rsidRPr="00111956" w:rsidTr="00111956">
        <w:trPr>
          <w:trHeight w:val="15"/>
        </w:trPr>
        <w:tc>
          <w:tcPr>
            <w:tcW w:w="9055" w:type="dxa"/>
            <w:hideMark/>
          </w:tcPr>
          <w:p w:rsidR="00111956" w:rsidRPr="00111956" w:rsidRDefault="00111956" w:rsidP="004442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772" w:type="dxa"/>
            <w:hideMark/>
          </w:tcPr>
          <w:p w:rsidR="00111956" w:rsidRPr="00111956" w:rsidRDefault="00111956" w:rsidP="00444225">
            <w:pPr>
              <w:jc w:val="both"/>
              <w:rPr>
                <w:sz w:val="28"/>
                <w:szCs w:val="28"/>
              </w:rPr>
            </w:pPr>
          </w:p>
        </w:tc>
      </w:tr>
      <w:tr w:rsidR="00111956" w:rsidRPr="00111956" w:rsidTr="00111956"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11956">
              <w:rPr>
                <w:color w:val="2D2D2D"/>
                <w:sz w:val="28"/>
                <w:szCs w:val="28"/>
              </w:rPr>
              <w:t>Местоположение объекта</w:t>
            </w: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  <w:r w:rsidRPr="00111956">
              <w:rPr>
                <w:color w:val="2D2D2D"/>
                <w:sz w:val="28"/>
                <w:szCs w:val="28"/>
              </w:rPr>
              <w:t>Процент %</w:t>
            </w:r>
          </w:p>
        </w:tc>
      </w:tr>
      <w:tr w:rsidR="00111956" w:rsidRPr="00111956" w:rsidTr="00111956"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111956" w:rsidRPr="00111956" w:rsidTr="00111956"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  <w:tr w:rsidR="00111956" w:rsidRPr="00111956" w:rsidTr="00111956">
        <w:tc>
          <w:tcPr>
            <w:tcW w:w="9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</w:tc>
        <w:tc>
          <w:tcPr>
            <w:tcW w:w="2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11956" w:rsidRPr="00111956" w:rsidRDefault="00111956" w:rsidP="00444225">
            <w:pPr>
              <w:pStyle w:val="formattext"/>
              <w:spacing w:before="0" w:beforeAutospacing="0" w:after="0" w:afterAutospacing="0" w:line="226" w:lineRule="atLeast"/>
              <w:jc w:val="both"/>
              <w:textAlignment w:val="baseline"/>
              <w:rPr>
                <w:color w:val="2D2D2D"/>
                <w:sz w:val="28"/>
                <w:szCs w:val="28"/>
              </w:rPr>
            </w:pPr>
          </w:p>
        </w:tc>
      </w:tr>
    </w:tbl>
    <w:p w:rsidR="00270C8E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color w:val="2D2D2D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br/>
        <w:t xml:space="preserve">Расчет размера оплаты производится </w:t>
      </w:r>
      <w:r w:rsidR="00444225">
        <w:rPr>
          <w:color w:val="2D2D2D"/>
          <w:spacing w:val="1"/>
          <w:sz w:val="28"/>
          <w:szCs w:val="28"/>
        </w:rPr>
        <w:t xml:space="preserve">работниками администрации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  <w:r w:rsidRPr="00111956">
        <w:rPr>
          <w:color w:val="2D2D2D"/>
          <w:spacing w:val="1"/>
          <w:sz w:val="28"/>
          <w:szCs w:val="28"/>
        </w:rPr>
        <w:br/>
      </w:r>
    </w:p>
    <w:p w:rsidR="00111956" w:rsidRDefault="001119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bCs/>
          <w:color w:val="4C4C4C"/>
          <w:spacing w:val="1"/>
          <w:sz w:val="28"/>
          <w:szCs w:val="28"/>
        </w:rPr>
      </w:pPr>
      <w:r w:rsidRPr="00111956">
        <w:rPr>
          <w:color w:val="2D2D2D"/>
          <w:spacing w:val="1"/>
          <w:sz w:val="28"/>
          <w:szCs w:val="28"/>
        </w:rPr>
        <w:t xml:space="preserve">Глава Администрации </w:t>
      </w:r>
      <w:r w:rsidR="00444225" w:rsidRPr="006B3909">
        <w:rPr>
          <w:bCs/>
          <w:color w:val="4C4C4C"/>
          <w:spacing w:val="1"/>
          <w:sz w:val="28"/>
          <w:szCs w:val="28"/>
        </w:rPr>
        <w:t>МО «</w:t>
      </w:r>
      <w:r w:rsidR="00444225">
        <w:rPr>
          <w:bCs/>
          <w:color w:val="4C4C4C"/>
          <w:spacing w:val="1"/>
          <w:sz w:val="28"/>
          <w:szCs w:val="28"/>
        </w:rPr>
        <w:t>_____________________</w:t>
      </w:r>
      <w:r w:rsidR="00444225" w:rsidRPr="006B3909">
        <w:rPr>
          <w:bCs/>
          <w:color w:val="4C4C4C"/>
          <w:spacing w:val="1"/>
          <w:sz w:val="28"/>
          <w:szCs w:val="28"/>
        </w:rPr>
        <w:t>»</w:t>
      </w:r>
    </w:p>
    <w:p w:rsidR="00240856" w:rsidRDefault="00240856" w:rsidP="00444225">
      <w:pPr>
        <w:pStyle w:val="formattext"/>
        <w:shd w:val="clear" w:color="auto" w:fill="FFFFFF"/>
        <w:spacing w:before="0" w:beforeAutospacing="0" w:after="0" w:afterAutospacing="0" w:line="226" w:lineRule="atLeast"/>
        <w:jc w:val="both"/>
        <w:textAlignment w:val="baseline"/>
        <w:rPr>
          <w:sz w:val="28"/>
          <w:szCs w:val="28"/>
        </w:rPr>
      </w:pPr>
      <w:r w:rsidRPr="00240856">
        <w:rPr>
          <w:bCs/>
          <w:noProof/>
          <w:color w:val="4C4C4C"/>
          <w:spacing w:val="1"/>
          <w:sz w:val="28"/>
          <w:szCs w:val="28"/>
        </w:rPr>
        <w:lastRenderedPageBreak/>
        <w:drawing>
          <wp:inline distT="0" distB="0" distL="0" distR="0">
            <wp:extent cx="6252210" cy="86109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0" cy="86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56" w:rsidSect="006B3909">
      <w:pgSz w:w="11906" w:h="16838"/>
      <w:pgMar w:top="993" w:right="926" w:bottom="107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84A97"/>
    <w:multiLevelType w:val="hybridMultilevel"/>
    <w:tmpl w:val="A07E8E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E190804"/>
    <w:multiLevelType w:val="hybridMultilevel"/>
    <w:tmpl w:val="6D4ED1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35905"/>
    <w:multiLevelType w:val="hybridMultilevel"/>
    <w:tmpl w:val="C000643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F470E04"/>
    <w:multiLevelType w:val="multilevel"/>
    <w:tmpl w:val="C138F43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240010"/>
    <w:multiLevelType w:val="hybridMultilevel"/>
    <w:tmpl w:val="4A481F40"/>
    <w:lvl w:ilvl="0" w:tplc="04190001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abstractNum w:abstractNumId="5">
    <w:nsid w:val="24494D83"/>
    <w:multiLevelType w:val="hybridMultilevel"/>
    <w:tmpl w:val="9E28109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86B51D7"/>
    <w:multiLevelType w:val="hybridMultilevel"/>
    <w:tmpl w:val="FB801854"/>
    <w:lvl w:ilvl="0" w:tplc="04190001">
      <w:start w:val="1"/>
      <w:numFmt w:val="bullet"/>
      <w:lvlText w:val=""/>
      <w:lvlJc w:val="left"/>
      <w:pPr>
        <w:tabs>
          <w:tab w:val="num" w:pos="1545"/>
        </w:tabs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65"/>
        </w:tabs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85"/>
        </w:tabs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05"/>
        </w:tabs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25"/>
        </w:tabs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45"/>
        </w:tabs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65"/>
        </w:tabs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85"/>
        </w:tabs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05"/>
        </w:tabs>
        <w:ind w:left="7305" w:hanging="360"/>
      </w:pPr>
      <w:rPr>
        <w:rFonts w:ascii="Wingdings" w:hAnsi="Wingdings" w:hint="default"/>
      </w:rPr>
    </w:lvl>
  </w:abstractNum>
  <w:abstractNum w:abstractNumId="7">
    <w:nsid w:val="29456EF9"/>
    <w:multiLevelType w:val="hybridMultilevel"/>
    <w:tmpl w:val="45FEA196"/>
    <w:lvl w:ilvl="0" w:tplc="6ED0B9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534D7B"/>
    <w:multiLevelType w:val="hybridMultilevel"/>
    <w:tmpl w:val="417212B4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>
    <w:nsid w:val="344910FD"/>
    <w:multiLevelType w:val="hybridMultilevel"/>
    <w:tmpl w:val="CCF2DA1E"/>
    <w:lvl w:ilvl="0" w:tplc="AF5003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A510DF"/>
    <w:multiLevelType w:val="hybridMultilevel"/>
    <w:tmpl w:val="2B2ED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C471BB"/>
    <w:multiLevelType w:val="hybridMultilevel"/>
    <w:tmpl w:val="BE848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DA73EE"/>
    <w:multiLevelType w:val="hybridMultilevel"/>
    <w:tmpl w:val="843A24D2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3">
    <w:nsid w:val="6008536B"/>
    <w:multiLevelType w:val="hybridMultilevel"/>
    <w:tmpl w:val="E41CCC8C"/>
    <w:lvl w:ilvl="0" w:tplc="04190001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14">
    <w:nsid w:val="62EA7D90"/>
    <w:multiLevelType w:val="hybridMultilevel"/>
    <w:tmpl w:val="BCCA2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AC180A"/>
    <w:multiLevelType w:val="multilevel"/>
    <w:tmpl w:val="75D62FEA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6">
    <w:nsid w:val="79046456"/>
    <w:multiLevelType w:val="hybridMultilevel"/>
    <w:tmpl w:val="E6E810F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9"/>
  </w:num>
  <w:num w:numId="5">
    <w:abstractNumId w:val="2"/>
  </w:num>
  <w:num w:numId="6">
    <w:abstractNumId w:val="12"/>
  </w:num>
  <w:num w:numId="7">
    <w:abstractNumId w:val="5"/>
  </w:num>
  <w:num w:numId="8">
    <w:abstractNumId w:val="8"/>
  </w:num>
  <w:num w:numId="9">
    <w:abstractNumId w:val="13"/>
  </w:num>
  <w:num w:numId="10">
    <w:abstractNumId w:val="1"/>
  </w:num>
  <w:num w:numId="11">
    <w:abstractNumId w:val="4"/>
  </w:num>
  <w:num w:numId="12">
    <w:abstractNumId w:val="16"/>
  </w:num>
  <w:num w:numId="13">
    <w:abstractNumId w:val="6"/>
  </w:num>
  <w:num w:numId="14">
    <w:abstractNumId w:val="0"/>
  </w:num>
  <w:num w:numId="15">
    <w:abstractNumId w:val="14"/>
  </w:num>
  <w:num w:numId="16">
    <w:abstractNumId w:val="10"/>
  </w:num>
  <w:num w:numId="17">
    <w:abstractNumId w:val="3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B98"/>
    <w:rsid w:val="00004C4F"/>
    <w:rsid w:val="00014BFC"/>
    <w:rsid w:val="000201A7"/>
    <w:rsid w:val="0002500F"/>
    <w:rsid w:val="00027FFC"/>
    <w:rsid w:val="00033671"/>
    <w:rsid w:val="000346F0"/>
    <w:rsid w:val="000443D9"/>
    <w:rsid w:val="00053957"/>
    <w:rsid w:val="00055F92"/>
    <w:rsid w:val="00060F2A"/>
    <w:rsid w:val="00067745"/>
    <w:rsid w:val="00080766"/>
    <w:rsid w:val="00082EDF"/>
    <w:rsid w:val="000A5A8A"/>
    <w:rsid w:val="000A7881"/>
    <w:rsid w:val="000B56B2"/>
    <w:rsid w:val="000C5EA0"/>
    <w:rsid w:val="000C5F02"/>
    <w:rsid w:val="000D153B"/>
    <w:rsid w:val="000F08B9"/>
    <w:rsid w:val="000F2B44"/>
    <w:rsid w:val="001063D1"/>
    <w:rsid w:val="00111956"/>
    <w:rsid w:val="00114A6C"/>
    <w:rsid w:val="00115DD2"/>
    <w:rsid w:val="00117D88"/>
    <w:rsid w:val="0012109B"/>
    <w:rsid w:val="001240AB"/>
    <w:rsid w:val="0013052E"/>
    <w:rsid w:val="00131978"/>
    <w:rsid w:val="00146F54"/>
    <w:rsid w:val="001512B2"/>
    <w:rsid w:val="00153874"/>
    <w:rsid w:val="00156B64"/>
    <w:rsid w:val="00160C0F"/>
    <w:rsid w:val="001645D4"/>
    <w:rsid w:val="0017079E"/>
    <w:rsid w:val="00172254"/>
    <w:rsid w:val="001745B9"/>
    <w:rsid w:val="00180543"/>
    <w:rsid w:val="001864AA"/>
    <w:rsid w:val="00191A18"/>
    <w:rsid w:val="001A263E"/>
    <w:rsid w:val="001A6D6A"/>
    <w:rsid w:val="001B1DFC"/>
    <w:rsid w:val="001B5F8B"/>
    <w:rsid w:val="001C5086"/>
    <w:rsid w:val="001D1EDC"/>
    <w:rsid w:val="001E04A2"/>
    <w:rsid w:val="001E648E"/>
    <w:rsid w:val="001F1EDF"/>
    <w:rsid w:val="002121D5"/>
    <w:rsid w:val="00232A9F"/>
    <w:rsid w:val="002374A2"/>
    <w:rsid w:val="00240856"/>
    <w:rsid w:val="0024155A"/>
    <w:rsid w:val="00242D0E"/>
    <w:rsid w:val="00251400"/>
    <w:rsid w:val="00252512"/>
    <w:rsid w:val="00255ADF"/>
    <w:rsid w:val="002578A5"/>
    <w:rsid w:val="0026198F"/>
    <w:rsid w:val="00266FC3"/>
    <w:rsid w:val="00270652"/>
    <w:rsid w:val="00270C8E"/>
    <w:rsid w:val="0027606F"/>
    <w:rsid w:val="0027621E"/>
    <w:rsid w:val="00277903"/>
    <w:rsid w:val="00291B6B"/>
    <w:rsid w:val="002A3B76"/>
    <w:rsid w:val="002B0E29"/>
    <w:rsid w:val="002B27D8"/>
    <w:rsid w:val="002B2DBA"/>
    <w:rsid w:val="002E293F"/>
    <w:rsid w:val="00303375"/>
    <w:rsid w:val="00326372"/>
    <w:rsid w:val="003329B6"/>
    <w:rsid w:val="00341A1F"/>
    <w:rsid w:val="003536E5"/>
    <w:rsid w:val="00357613"/>
    <w:rsid w:val="0036792D"/>
    <w:rsid w:val="00387A12"/>
    <w:rsid w:val="0039174D"/>
    <w:rsid w:val="003918BB"/>
    <w:rsid w:val="003949A7"/>
    <w:rsid w:val="003A392F"/>
    <w:rsid w:val="003A775A"/>
    <w:rsid w:val="003D2B72"/>
    <w:rsid w:val="003E12DA"/>
    <w:rsid w:val="0040567A"/>
    <w:rsid w:val="004102E3"/>
    <w:rsid w:val="00424EBB"/>
    <w:rsid w:val="00436A2E"/>
    <w:rsid w:val="00444225"/>
    <w:rsid w:val="00444341"/>
    <w:rsid w:val="00444797"/>
    <w:rsid w:val="00447465"/>
    <w:rsid w:val="00447F11"/>
    <w:rsid w:val="0045433E"/>
    <w:rsid w:val="004543F4"/>
    <w:rsid w:val="00454877"/>
    <w:rsid w:val="00463AED"/>
    <w:rsid w:val="0046569A"/>
    <w:rsid w:val="004863A5"/>
    <w:rsid w:val="0048705C"/>
    <w:rsid w:val="00487703"/>
    <w:rsid w:val="0049365C"/>
    <w:rsid w:val="004A6F52"/>
    <w:rsid w:val="004A7C44"/>
    <w:rsid w:val="004B4ABA"/>
    <w:rsid w:val="004C5FF6"/>
    <w:rsid w:val="004D72BE"/>
    <w:rsid w:val="004D7A31"/>
    <w:rsid w:val="004F09D1"/>
    <w:rsid w:val="00520100"/>
    <w:rsid w:val="00520672"/>
    <w:rsid w:val="005232B7"/>
    <w:rsid w:val="005344FD"/>
    <w:rsid w:val="00535E59"/>
    <w:rsid w:val="00536F50"/>
    <w:rsid w:val="005429A5"/>
    <w:rsid w:val="00543643"/>
    <w:rsid w:val="005616EF"/>
    <w:rsid w:val="005661E9"/>
    <w:rsid w:val="00570403"/>
    <w:rsid w:val="00583B2B"/>
    <w:rsid w:val="00583CC3"/>
    <w:rsid w:val="00584F45"/>
    <w:rsid w:val="00590664"/>
    <w:rsid w:val="00592CC1"/>
    <w:rsid w:val="00597D5E"/>
    <w:rsid w:val="005A5EC4"/>
    <w:rsid w:val="005B0BC0"/>
    <w:rsid w:val="005B0E39"/>
    <w:rsid w:val="005C2793"/>
    <w:rsid w:val="005E348E"/>
    <w:rsid w:val="005F51DA"/>
    <w:rsid w:val="0061260F"/>
    <w:rsid w:val="00613AC0"/>
    <w:rsid w:val="0062234C"/>
    <w:rsid w:val="00622BB0"/>
    <w:rsid w:val="00627CFB"/>
    <w:rsid w:val="006301EB"/>
    <w:rsid w:val="006320BD"/>
    <w:rsid w:val="00635786"/>
    <w:rsid w:val="006365A4"/>
    <w:rsid w:val="0064648A"/>
    <w:rsid w:val="0065420A"/>
    <w:rsid w:val="00686899"/>
    <w:rsid w:val="00691782"/>
    <w:rsid w:val="0069241C"/>
    <w:rsid w:val="00693ED0"/>
    <w:rsid w:val="00697487"/>
    <w:rsid w:val="006B261E"/>
    <w:rsid w:val="006B3909"/>
    <w:rsid w:val="006C0B3E"/>
    <w:rsid w:val="006C464F"/>
    <w:rsid w:val="006C78DE"/>
    <w:rsid w:val="006D1C14"/>
    <w:rsid w:val="006D62F5"/>
    <w:rsid w:val="006D6587"/>
    <w:rsid w:val="006E577B"/>
    <w:rsid w:val="006F0CC6"/>
    <w:rsid w:val="006F3708"/>
    <w:rsid w:val="006F7DA5"/>
    <w:rsid w:val="00703233"/>
    <w:rsid w:val="00710699"/>
    <w:rsid w:val="00714A01"/>
    <w:rsid w:val="00763B05"/>
    <w:rsid w:val="00785083"/>
    <w:rsid w:val="007866B9"/>
    <w:rsid w:val="0078695B"/>
    <w:rsid w:val="007A1EA8"/>
    <w:rsid w:val="007A28F9"/>
    <w:rsid w:val="007B19A0"/>
    <w:rsid w:val="007E2835"/>
    <w:rsid w:val="007E3560"/>
    <w:rsid w:val="007E6004"/>
    <w:rsid w:val="007F22C0"/>
    <w:rsid w:val="007F3CFA"/>
    <w:rsid w:val="007F5101"/>
    <w:rsid w:val="00802F10"/>
    <w:rsid w:val="00807C99"/>
    <w:rsid w:val="008101D7"/>
    <w:rsid w:val="008243B0"/>
    <w:rsid w:val="00831891"/>
    <w:rsid w:val="0083549C"/>
    <w:rsid w:val="00854C75"/>
    <w:rsid w:val="00863CB5"/>
    <w:rsid w:val="008666F0"/>
    <w:rsid w:val="00866AB0"/>
    <w:rsid w:val="00870367"/>
    <w:rsid w:val="00872296"/>
    <w:rsid w:val="008729CC"/>
    <w:rsid w:val="00873FD6"/>
    <w:rsid w:val="00877CDB"/>
    <w:rsid w:val="00881828"/>
    <w:rsid w:val="00881DEE"/>
    <w:rsid w:val="008A49C7"/>
    <w:rsid w:val="008D2F4A"/>
    <w:rsid w:val="008D30AE"/>
    <w:rsid w:val="008E06AB"/>
    <w:rsid w:val="00905311"/>
    <w:rsid w:val="009060C2"/>
    <w:rsid w:val="00914127"/>
    <w:rsid w:val="00917728"/>
    <w:rsid w:val="00917CAD"/>
    <w:rsid w:val="0092156D"/>
    <w:rsid w:val="00923EA4"/>
    <w:rsid w:val="00923FDC"/>
    <w:rsid w:val="00934394"/>
    <w:rsid w:val="0095311F"/>
    <w:rsid w:val="00962EE8"/>
    <w:rsid w:val="00967675"/>
    <w:rsid w:val="0097374A"/>
    <w:rsid w:val="00977ADE"/>
    <w:rsid w:val="009855AE"/>
    <w:rsid w:val="00986B98"/>
    <w:rsid w:val="00992E03"/>
    <w:rsid w:val="00996C48"/>
    <w:rsid w:val="00996EA2"/>
    <w:rsid w:val="009971AE"/>
    <w:rsid w:val="009C417A"/>
    <w:rsid w:val="009D1B91"/>
    <w:rsid w:val="009D2951"/>
    <w:rsid w:val="009D3378"/>
    <w:rsid w:val="009D7C5B"/>
    <w:rsid w:val="009E738F"/>
    <w:rsid w:val="009F4E7C"/>
    <w:rsid w:val="00A024AF"/>
    <w:rsid w:val="00A03E7F"/>
    <w:rsid w:val="00A07BAA"/>
    <w:rsid w:val="00A14D1D"/>
    <w:rsid w:val="00A3182E"/>
    <w:rsid w:val="00A33EB0"/>
    <w:rsid w:val="00A36EFC"/>
    <w:rsid w:val="00A43F91"/>
    <w:rsid w:val="00A45CE1"/>
    <w:rsid w:val="00A66043"/>
    <w:rsid w:val="00A84E20"/>
    <w:rsid w:val="00A92471"/>
    <w:rsid w:val="00AA153F"/>
    <w:rsid w:val="00AA1BB2"/>
    <w:rsid w:val="00AA3AEE"/>
    <w:rsid w:val="00AC046B"/>
    <w:rsid w:val="00AC34E2"/>
    <w:rsid w:val="00AD256C"/>
    <w:rsid w:val="00AD29F6"/>
    <w:rsid w:val="00B015D6"/>
    <w:rsid w:val="00B12872"/>
    <w:rsid w:val="00B13332"/>
    <w:rsid w:val="00B174FE"/>
    <w:rsid w:val="00B57CB5"/>
    <w:rsid w:val="00B60E4A"/>
    <w:rsid w:val="00BA18E5"/>
    <w:rsid w:val="00BA1C0E"/>
    <w:rsid w:val="00BA564B"/>
    <w:rsid w:val="00BB178D"/>
    <w:rsid w:val="00BB51B2"/>
    <w:rsid w:val="00BB6B49"/>
    <w:rsid w:val="00BE379D"/>
    <w:rsid w:val="00C0387F"/>
    <w:rsid w:val="00C1783C"/>
    <w:rsid w:val="00C21D01"/>
    <w:rsid w:val="00C8207C"/>
    <w:rsid w:val="00C86B0E"/>
    <w:rsid w:val="00C91DF8"/>
    <w:rsid w:val="00CA1F38"/>
    <w:rsid w:val="00CA4B78"/>
    <w:rsid w:val="00CC6AB6"/>
    <w:rsid w:val="00CE1F5D"/>
    <w:rsid w:val="00CF138B"/>
    <w:rsid w:val="00D16530"/>
    <w:rsid w:val="00D24475"/>
    <w:rsid w:val="00D42A32"/>
    <w:rsid w:val="00D45539"/>
    <w:rsid w:val="00D615B2"/>
    <w:rsid w:val="00D7399F"/>
    <w:rsid w:val="00D84AC9"/>
    <w:rsid w:val="00D86A21"/>
    <w:rsid w:val="00DA0421"/>
    <w:rsid w:val="00DA1A9E"/>
    <w:rsid w:val="00DC73ED"/>
    <w:rsid w:val="00DF5AFF"/>
    <w:rsid w:val="00E0408D"/>
    <w:rsid w:val="00E13A8B"/>
    <w:rsid w:val="00E30DF6"/>
    <w:rsid w:val="00E43D16"/>
    <w:rsid w:val="00E52C74"/>
    <w:rsid w:val="00E57E3D"/>
    <w:rsid w:val="00E64EB4"/>
    <w:rsid w:val="00E6690A"/>
    <w:rsid w:val="00E77F97"/>
    <w:rsid w:val="00E812E2"/>
    <w:rsid w:val="00E81B59"/>
    <w:rsid w:val="00E823DD"/>
    <w:rsid w:val="00E86A50"/>
    <w:rsid w:val="00E86BF6"/>
    <w:rsid w:val="00EA1751"/>
    <w:rsid w:val="00EB019B"/>
    <w:rsid w:val="00EB5BB9"/>
    <w:rsid w:val="00EC3C0E"/>
    <w:rsid w:val="00EC56B6"/>
    <w:rsid w:val="00ED4BEC"/>
    <w:rsid w:val="00ED684F"/>
    <w:rsid w:val="00EE381D"/>
    <w:rsid w:val="00EE7AA7"/>
    <w:rsid w:val="00EF43E4"/>
    <w:rsid w:val="00EF4AFF"/>
    <w:rsid w:val="00F00DB5"/>
    <w:rsid w:val="00F04B5E"/>
    <w:rsid w:val="00F06B89"/>
    <w:rsid w:val="00F12CD8"/>
    <w:rsid w:val="00F132F6"/>
    <w:rsid w:val="00F27255"/>
    <w:rsid w:val="00F31D56"/>
    <w:rsid w:val="00F53C51"/>
    <w:rsid w:val="00F54955"/>
    <w:rsid w:val="00F60877"/>
    <w:rsid w:val="00F63398"/>
    <w:rsid w:val="00F67EE5"/>
    <w:rsid w:val="00F75618"/>
    <w:rsid w:val="00F7628E"/>
    <w:rsid w:val="00F77A9D"/>
    <w:rsid w:val="00FA150A"/>
    <w:rsid w:val="00FB1558"/>
    <w:rsid w:val="00FB36BD"/>
    <w:rsid w:val="00FD713B"/>
    <w:rsid w:val="00FE1CD6"/>
    <w:rsid w:val="00FE2759"/>
    <w:rsid w:val="00FF0250"/>
    <w:rsid w:val="00FF2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B98"/>
    <w:rPr>
      <w:sz w:val="24"/>
      <w:szCs w:val="24"/>
    </w:rPr>
  </w:style>
  <w:style w:type="paragraph" w:styleId="1">
    <w:name w:val="heading 1"/>
    <w:basedOn w:val="a"/>
    <w:next w:val="a"/>
    <w:qFormat/>
    <w:rsid w:val="00986B98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11195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86B98"/>
    <w:pPr>
      <w:spacing w:after="120"/>
    </w:pPr>
  </w:style>
  <w:style w:type="table" w:styleId="a4">
    <w:name w:val="Table Grid"/>
    <w:basedOn w:val="a1"/>
    <w:rsid w:val="00986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1745B9"/>
    <w:rPr>
      <w:rFonts w:ascii="Tahoma" w:hAnsi="Tahoma" w:cs="Tahoma"/>
      <w:sz w:val="16"/>
      <w:szCs w:val="16"/>
    </w:rPr>
  </w:style>
  <w:style w:type="character" w:customStyle="1" w:styleId="FontStyle18">
    <w:name w:val="Font Style18"/>
    <w:basedOn w:val="a0"/>
    <w:rsid w:val="00ED684F"/>
    <w:rPr>
      <w:rFonts w:ascii="Times New Roman" w:hAnsi="Times New Roman" w:cs="Times New Roman"/>
      <w:spacing w:val="10"/>
      <w:sz w:val="28"/>
      <w:szCs w:val="28"/>
    </w:rPr>
  </w:style>
  <w:style w:type="paragraph" w:customStyle="1" w:styleId="Style6">
    <w:name w:val="Style6"/>
    <w:basedOn w:val="a"/>
    <w:rsid w:val="00ED684F"/>
    <w:pPr>
      <w:widowControl w:val="0"/>
      <w:autoSpaceDE w:val="0"/>
      <w:autoSpaceDN w:val="0"/>
      <w:adjustRightInd w:val="0"/>
      <w:spacing w:line="365" w:lineRule="exact"/>
      <w:jc w:val="both"/>
    </w:pPr>
  </w:style>
  <w:style w:type="character" w:customStyle="1" w:styleId="FontStyle19">
    <w:name w:val="Font Style19"/>
    <w:basedOn w:val="a0"/>
    <w:rsid w:val="00ED684F"/>
    <w:rPr>
      <w:rFonts w:ascii="Times New Roman" w:hAnsi="Times New Roman" w:cs="Times New Roman"/>
      <w:spacing w:val="10"/>
      <w:sz w:val="28"/>
      <w:szCs w:val="28"/>
    </w:rPr>
  </w:style>
  <w:style w:type="paragraph" w:customStyle="1" w:styleId="Style2">
    <w:name w:val="Style2"/>
    <w:basedOn w:val="a"/>
    <w:rsid w:val="005E348E"/>
    <w:pPr>
      <w:widowControl w:val="0"/>
      <w:autoSpaceDE w:val="0"/>
      <w:autoSpaceDN w:val="0"/>
      <w:adjustRightInd w:val="0"/>
      <w:spacing w:line="326" w:lineRule="exact"/>
      <w:ind w:firstLine="984"/>
    </w:pPr>
    <w:rPr>
      <w:rFonts w:ascii="Century Schoolbook" w:hAnsi="Century Schoolbook"/>
    </w:rPr>
  </w:style>
  <w:style w:type="character" w:customStyle="1" w:styleId="FontStyle11">
    <w:name w:val="Font Style11"/>
    <w:basedOn w:val="a0"/>
    <w:rsid w:val="005E348E"/>
    <w:rPr>
      <w:rFonts w:ascii="Century Schoolbook" w:hAnsi="Century Schoolbook" w:cs="Century Schoolbook"/>
      <w:sz w:val="22"/>
      <w:szCs w:val="22"/>
    </w:rPr>
  </w:style>
  <w:style w:type="paragraph" w:customStyle="1" w:styleId="Style3">
    <w:name w:val="Style3"/>
    <w:basedOn w:val="a"/>
    <w:rsid w:val="005E348E"/>
    <w:pPr>
      <w:widowControl w:val="0"/>
      <w:autoSpaceDE w:val="0"/>
      <w:autoSpaceDN w:val="0"/>
      <w:adjustRightInd w:val="0"/>
      <w:spacing w:line="322" w:lineRule="exact"/>
      <w:ind w:firstLine="1066"/>
    </w:pPr>
    <w:rPr>
      <w:rFonts w:ascii="Century Schoolbook" w:hAnsi="Century Schoolbook"/>
    </w:rPr>
  </w:style>
  <w:style w:type="paragraph" w:customStyle="1" w:styleId="Style4">
    <w:name w:val="Style4"/>
    <w:basedOn w:val="a"/>
    <w:rsid w:val="005E348E"/>
    <w:pPr>
      <w:widowControl w:val="0"/>
      <w:autoSpaceDE w:val="0"/>
      <w:autoSpaceDN w:val="0"/>
      <w:adjustRightInd w:val="0"/>
      <w:spacing w:line="323" w:lineRule="exact"/>
      <w:ind w:firstLine="984"/>
    </w:pPr>
    <w:rPr>
      <w:rFonts w:ascii="Century Schoolbook" w:hAnsi="Century Schoolbook"/>
    </w:rPr>
  </w:style>
  <w:style w:type="paragraph" w:customStyle="1" w:styleId="Style5">
    <w:name w:val="Style5"/>
    <w:basedOn w:val="a"/>
    <w:rsid w:val="005E348E"/>
    <w:pPr>
      <w:widowControl w:val="0"/>
      <w:autoSpaceDE w:val="0"/>
      <w:autoSpaceDN w:val="0"/>
      <w:adjustRightInd w:val="0"/>
      <w:spacing w:line="324" w:lineRule="exact"/>
      <w:jc w:val="both"/>
    </w:pPr>
    <w:rPr>
      <w:rFonts w:ascii="Century Schoolbook" w:hAnsi="Century Schoolbook"/>
    </w:rPr>
  </w:style>
  <w:style w:type="character" w:customStyle="1" w:styleId="FontStyle12">
    <w:name w:val="Font Style12"/>
    <w:basedOn w:val="a0"/>
    <w:rsid w:val="005E348E"/>
    <w:rPr>
      <w:rFonts w:ascii="Century Schoolbook" w:hAnsi="Century Schoolbook" w:cs="Century Schoolbook"/>
      <w:sz w:val="24"/>
      <w:szCs w:val="24"/>
    </w:rPr>
  </w:style>
  <w:style w:type="paragraph" w:customStyle="1" w:styleId="Style7">
    <w:name w:val="Style7"/>
    <w:basedOn w:val="a"/>
    <w:rsid w:val="005E348E"/>
    <w:pPr>
      <w:widowControl w:val="0"/>
      <w:autoSpaceDE w:val="0"/>
      <w:autoSpaceDN w:val="0"/>
      <w:adjustRightInd w:val="0"/>
      <w:spacing w:line="319" w:lineRule="exact"/>
    </w:pPr>
    <w:rPr>
      <w:rFonts w:ascii="Century Schoolbook" w:hAnsi="Century Schoolbook"/>
    </w:rPr>
  </w:style>
  <w:style w:type="paragraph" w:customStyle="1" w:styleId="Style8">
    <w:name w:val="Style8"/>
    <w:basedOn w:val="a"/>
    <w:rsid w:val="005E348E"/>
    <w:pPr>
      <w:widowControl w:val="0"/>
      <w:autoSpaceDE w:val="0"/>
      <w:autoSpaceDN w:val="0"/>
      <w:adjustRightInd w:val="0"/>
      <w:spacing w:line="322" w:lineRule="exact"/>
      <w:ind w:firstLine="778"/>
    </w:pPr>
    <w:rPr>
      <w:rFonts w:ascii="Century Schoolbook" w:hAnsi="Century Schoolbook"/>
    </w:rPr>
  </w:style>
  <w:style w:type="character" w:styleId="a6">
    <w:name w:val="Hyperlink"/>
    <w:basedOn w:val="a0"/>
    <w:rsid w:val="00520672"/>
    <w:rPr>
      <w:color w:val="0000FF" w:themeColor="hyperlink"/>
      <w:u w:val="single"/>
    </w:rPr>
  </w:style>
  <w:style w:type="character" w:customStyle="1" w:styleId="a7">
    <w:name w:val="Основной текст_"/>
    <w:link w:val="2"/>
    <w:rsid w:val="00EB019B"/>
    <w:rPr>
      <w:spacing w:val="9"/>
      <w:shd w:val="clear" w:color="auto" w:fill="FFFFFF"/>
    </w:rPr>
  </w:style>
  <w:style w:type="paragraph" w:customStyle="1" w:styleId="2">
    <w:name w:val="Основной текст2"/>
    <w:basedOn w:val="a"/>
    <w:link w:val="a7"/>
    <w:rsid w:val="00EB019B"/>
    <w:pPr>
      <w:widowControl w:val="0"/>
      <w:shd w:val="clear" w:color="auto" w:fill="FFFFFF"/>
      <w:spacing w:after="60" w:line="590" w:lineRule="exact"/>
      <w:ind w:hanging="360"/>
      <w:jc w:val="both"/>
    </w:pPr>
    <w:rPr>
      <w:spacing w:val="9"/>
      <w:sz w:val="20"/>
      <w:szCs w:val="20"/>
    </w:rPr>
  </w:style>
  <w:style w:type="character" w:customStyle="1" w:styleId="30">
    <w:name w:val="Заголовок 3 Знак"/>
    <w:basedOn w:val="a0"/>
    <w:link w:val="3"/>
    <w:semiHidden/>
    <w:rsid w:val="00111956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formattext">
    <w:name w:val="formattext"/>
    <w:basedOn w:val="a"/>
    <w:rsid w:val="001119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11956"/>
  </w:style>
  <w:style w:type="paragraph" w:styleId="a8">
    <w:name w:val="List Paragraph"/>
    <w:basedOn w:val="a"/>
    <w:uiPriority w:val="34"/>
    <w:qFormat/>
    <w:rsid w:val="004870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6B98"/>
    <w:rPr>
      <w:sz w:val="24"/>
      <w:szCs w:val="24"/>
    </w:rPr>
  </w:style>
  <w:style w:type="paragraph" w:styleId="1">
    <w:name w:val="heading 1"/>
    <w:basedOn w:val="a"/>
    <w:next w:val="a"/>
    <w:qFormat/>
    <w:rsid w:val="00986B98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11195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86B98"/>
    <w:pPr>
      <w:spacing w:after="120"/>
    </w:pPr>
  </w:style>
  <w:style w:type="table" w:styleId="a4">
    <w:name w:val="Table Grid"/>
    <w:basedOn w:val="a1"/>
    <w:rsid w:val="00986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1745B9"/>
    <w:rPr>
      <w:rFonts w:ascii="Tahoma" w:hAnsi="Tahoma" w:cs="Tahoma"/>
      <w:sz w:val="16"/>
      <w:szCs w:val="16"/>
    </w:rPr>
  </w:style>
  <w:style w:type="character" w:customStyle="1" w:styleId="FontStyle18">
    <w:name w:val="Font Style18"/>
    <w:basedOn w:val="a0"/>
    <w:rsid w:val="00ED684F"/>
    <w:rPr>
      <w:rFonts w:ascii="Times New Roman" w:hAnsi="Times New Roman" w:cs="Times New Roman"/>
      <w:spacing w:val="10"/>
      <w:sz w:val="28"/>
      <w:szCs w:val="28"/>
    </w:rPr>
  </w:style>
  <w:style w:type="paragraph" w:customStyle="1" w:styleId="Style6">
    <w:name w:val="Style6"/>
    <w:basedOn w:val="a"/>
    <w:rsid w:val="00ED684F"/>
    <w:pPr>
      <w:widowControl w:val="0"/>
      <w:autoSpaceDE w:val="0"/>
      <w:autoSpaceDN w:val="0"/>
      <w:adjustRightInd w:val="0"/>
      <w:spacing w:line="365" w:lineRule="exact"/>
      <w:jc w:val="both"/>
    </w:pPr>
  </w:style>
  <w:style w:type="character" w:customStyle="1" w:styleId="FontStyle19">
    <w:name w:val="Font Style19"/>
    <w:basedOn w:val="a0"/>
    <w:rsid w:val="00ED684F"/>
    <w:rPr>
      <w:rFonts w:ascii="Times New Roman" w:hAnsi="Times New Roman" w:cs="Times New Roman"/>
      <w:spacing w:val="10"/>
      <w:sz w:val="28"/>
      <w:szCs w:val="28"/>
    </w:rPr>
  </w:style>
  <w:style w:type="paragraph" w:customStyle="1" w:styleId="Style2">
    <w:name w:val="Style2"/>
    <w:basedOn w:val="a"/>
    <w:rsid w:val="005E348E"/>
    <w:pPr>
      <w:widowControl w:val="0"/>
      <w:autoSpaceDE w:val="0"/>
      <w:autoSpaceDN w:val="0"/>
      <w:adjustRightInd w:val="0"/>
      <w:spacing w:line="326" w:lineRule="exact"/>
      <w:ind w:firstLine="984"/>
    </w:pPr>
    <w:rPr>
      <w:rFonts w:ascii="Century Schoolbook" w:hAnsi="Century Schoolbook"/>
    </w:rPr>
  </w:style>
  <w:style w:type="character" w:customStyle="1" w:styleId="FontStyle11">
    <w:name w:val="Font Style11"/>
    <w:basedOn w:val="a0"/>
    <w:rsid w:val="005E348E"/>
    <w:rPr>
      <w:rFonts w:ascii="Century Schoolbook" w:hAnsi="Century Schoolbook" w:cs="Century Schoolbook"/>
      <w:sz w:val="22"/>
      <w:szCs w:val="22"/>
    </w:rPr>
  </w:style>
  <w:style w:type="paragraph" w:customStyle="1" w:styleId="Style3">
    <w:name w:val="Style3"/>
    <w:basedOn w:val="a"/>
    <w:rsid w:val="005E348E"/>
    <w:pPr>
      <w:widowControl w:val="0"/>
      <w:autoSpaceDE w:val="0"/>
      <w:autoSpaceDN w:val="0"/>
      <w:adjustRightInd w:val="0"/>
      <w:spacing w:line="322" w:lineRule="exact"/>
      <w:ind w:firstLine="1066"/>
    </w:pPr>
    <w:rPr>
      <w:rFonts w:ascii="Century Schoolbook" w:hAnsi="Century Schoolbook"/>
    </w:rPr>
  </w:style>
  <w:style w:type="paragraph" w:customStyle="1" w:styleId="Style4">
    <w:name w:val="Style4"/>
    <w:basedOn w:val="a"/>
    <w:rsid w:val="005E348E"/>
    <w:pPr>
      <w:widowControl w:val="0"/>
      <w:autoSpaceDE w:val="0"/>
      <w:autoSpaceDN w:val="0"/>
      <w:adjustRightInd w:val="0"/>
      <w:spacing w:line="323" w:lineRule="exact"/>
      <w:ind w:firstLine="984"/>
    </w:pPr>
    <w:rPr>
      <w:rFonts w:ascii="Century Schoolbook" w:hAnsi="Century Schoolbook"/>
    </w:rPr>
  </w:style>
  <w:style w:type="paragraph" w:customStyle="1" w:styleId="Style5">
    <w:name w:val="Style5"/>
    <w:basedOn w:val="a"/>
    <w:rsid w:val="005E348E"/>
    <w:pPr>
      <w:widowControl w:val="0"/>
      <w:autoSpaceDE w:val="0"/>
      <w:autoSpaceDN w:val="0"/>
      <w:adjustRightInd w:val="0"/>
      <w:spacing w:line="324" w:lineRule="exact"/>
      <w:jc w:val="both"/>
    </w:pPr>
    <w:rPr>
      <w:rFonts w:ascii="Century Schoolbook" w:hAnsi="Century Schoolbook"/>
    </w:rPr>
  </w:style>
  <w:style w:type="character" w:customStyle="1" w:styleId="FontStyle12">
    <w:name w:val="Font Style12"/>
    <w:basedOn w:val="a0"/>
    <w:rsid w:val="005E348E"/>
    <w:rPr>
      <w:rFonts w:ascii="Century Schoolbook" w:hAnsi="Century Schoolbook" w:cs="Century Schoolbook"/>
      <w:sz w:val="24"/>
      <w:szCs w:val="24"/>
    </w:rPr>
  </w:style>
  <w:style w:type="paragraph" w:customStyle="1" w:styleId="Style7">
    <w:name w:val="Style7"/>
    <w:basedOn w:val="a"/>
    <w:rsid w:val="005E348E"/>
    <w:pPr>
      <w:widowControl w:val="0"/>
      <w:autoSpaceDE w:val="0"/>
      <w:autoSpaceDN w:val="0"/>
      <w:adjustRightInd w:val="0"/>
      <w:spacing w:line="319" w:lineRule="exact"/>
    </w:pPr>
    <w:rPr>
      <w:rFonts w:ascii="Century Schoolbook" w:hAnsi="Century Schoolbook"/>
    </w:rPr>
  </w:style>
  <w:style w:type="paragraph" w:customStyle="1" w:styleId="Style8">
    <w:name w:val="Style8"/>
    <w:basedOn w:val="a"/>
    <w:rsid w:val="005E348E"/>
    <w:pPr>
      <w:widowControl w:val="0"/>
      <w:autoSpaceDE w:val="0"/>
      <w:autoSpaceDN w:val="0"/>
      <w:adjustRightInd w:val="0"/>
      <w:spacing w:line="322" w:lineRule="exact"/>
      <w:ind w:firstLine="778"/>
    </w:pPr>
    <w:rPr>
      <w:rFonts w:ascii="Century Schoolbook" w:hAnsi="Century Schoolbook"/>
    </w:rPr>
  </w:style>
  <w:style w:type="character" w:styleId="a6">
    <w:name w:val="Hyperlink"/>
    <w:basedOn w:val="a0"/>
    <w:rsid w:val="00520672"/>
    <w:rPr>
      <w:color w:val="0000FF" w:themeColor="hyperlink"/>
      <w:u w:val="single"/>
    </w:rPr>
  </w:style>
  <w:style w:type="character" w:customStyle="1" w:styleId="a7">
    <w:name w:val="Основной текст_"/>
    <w:link w:val="2"/>
    <w:rsid w:val="00EB019B"/>
    <w:rPr>
      <w:spacing w:val="9"/>
      <w:shd w:val="clear" w:color="auto" w:fill="FFFFFF"/>
    </w:rPr>
  </w:style>
  <w:style w:type="paragraph" w:customStyle="1" w:styleId="2">
    <w:name w:val="Основной текст2"/>
    <w:basedOn w:val="a"/>
    <w:link w:val="a7"/>
    <w:rsid w:val="00EB019B"/>
    <w:pPr>
      <w:widowControl w:val="0"/>
      <w:shd w:val="clear" w:color="auto" w:fill="FFFFFF"/>
      <w:spacing w:after="60" w:line="590" w:lineRule="exact"/>
      <w:ind w:hanging="360"/>
      <w:jc w:val="both"/>
    </w:pPr>
    <w:rPr>
      <w:spacing w:val="9"/>
      <w:sz w:val="20"/>
      <w:szCs w:val="20"/>
    </w:rPr>
  </w:style>
  <w:style w:type="character" w:customStyle="1" w:styleId="30">
    <w:name w:val="Заголовок 3 Знак"/>
    <w:basedOn w:val="a0"/>
    <w:link w:val="3"/>
    <w:semiHidden/>
    <w:rsid w:val="00111956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formattext">
    <w:name w:val="formattext"/>
    <w:basedOn w:val="a"/>
    <w:rsid w:val="001119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111956"/>
  </w:style>
  <w:style w:type="paragraph" w:styleId="a8">
    <w:name w:val="List Paragraph"/>
    <w:basedOn w:val="a"/>
    <w:uiPriority w:val="34"/>
    <w:qFormat/>
    <w:rsid w:val="00487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770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3933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041986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docs.cntd.ru/document/901700731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o_uncuk_raion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7E133-E0D9-47C0-9544-05A1CA80D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3715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muslim</cp:lastModifiedBy>
  <cp:revision>2</cp:revision>
  <cp:lastPrinted>2015-06-24T06:44:00Z</cp:lastPrinted>
  <dcterms:created xsi:type="dcterms:W3CDTF">2016-06-24T06:46:00Z</dcterms:created>
  <dcterms:modified xsi:type="dcterms:W3CDTF">2016-06-24T06:46:00Z</dcterms:modified>
</cp:coreProperties>
</file>