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BB" w:rsidRDefault="002F4CBB" w:rsidP="002F4CBB">
      <w:pPr>
        <w:rPr>
          <w:sz w:val="16"/>
          <w:szCs w:val="16"/>
        </w:rPr>
      </w:pPr>
      <w:bookmarkStart w:id="0" w:name="_GoBack"/>
      <w:bookmarkEnd w:id="0"/>
    </w:p>
    <w:p w:rsidR="00657420" w:rsidRDefault="00657420" w:rsidP="002F4CBB">
      <w:pPr>
        <w:rPr>
          <w:sz w:val="16"/>
          <w:szCs w:val="16"/>
        </w:rPr>
      </w:pPr>
    </w:p>
    <w:p w:rsidR="00657420" w:rsidRDefault="00657420" w:rsidP="0089795B">
      <w:pPr>
        <w:jc w:val="center"/>
        <w:rPr>
          <w:szCs w:val="28"/>
        </w:rPr>
      </w:pPr>
      <w:r w:rsidRPr="00657420">
        <w:rPr>
          <w:szCs w:val="28"/>
        </w:rPr>
        <w:t>Отчет</w:t>
      </w:r>
    </w:p>
    <w:p w:rsidR="00657420" w:rsidRDefault="0089795B" w:rsidP="0089795B">
      <w:pPr>
        <w:jc w:val="center"/>
        <w:rPr>
          <w:rStyle w:val="FontStyle12"/>
          <w:sz w:val="28"/>
          <w:szCs w:val="28"/>
        </w:rPr>
      </w:pPr>
      <w:r>
        <w:rPr>
          <w:szCs w:val="28"/>
        </w:rPr>
        <w:t>о</w:t>
      </w:r>
      <w:r w:rsidR="00657420">
        <w:rPr>
          <w:szCs w:val="28"/>
        </w:rPr>
        <w:t xml:space="preserve">б исполнении </w:t>
      </w:r>
      <w:r w:rsidR="00356CDB">
        <w:rPr>
          <w:szCs w:val="28"/>
        </w:rPr>
        <w:t xml:space="preserve">пунктов </w:t>
      </w:r>
      <w:r>
        <w:rPr>
          <w:rStyle w:val="FontStyle12"/>
          <w:sz w:val="28"/>
          <w:szCs w:val="28"/>
        </w:rPr>
        <w:t>Плана по противодействию коррупции в Республике Дагестан</w:t>
      </w:r>
      <w:r w:rsidR="00DD4593">
        <w:rPr>
          <w:rStyle w:val="FontStyle12"/>
          <w:sz w:val="28"/>
          <w:szCs w:val="28"/>
        </w:rPr>
        <w:t xml:space="preserve"> на 2018-2020 годы</w:t>
      </w:r>
      <w:r>
        <w:rPr>
          <w:rStyle w:val="FontStyle12"/>
          <w:sz w:val="28"/>
          <w:szCs w:val="28"/>
        </w:rPr>
        <w:t>, утвержденный Указом Главы Республики Дагестан от 11.09.2018 №99 администрацией МО «</w:t>
      </w:r>
      <w:proofErr w:type="spellStart"/>
      <w:r>
        <w:rPr>
          <w:rStyle w:val="FontStyle12"/>
          <w:sz w:val="28"/>
          <w:szCs w:val="28"/>
        </w:rPr>
        <w:t>Унцукульский</w:t>
      </w:r>
      <w:proofErr w:type="spellEnd"/>
      <w:r>
        <w:rPr>
          <w:rStyle w:val="FontStyle12"/>
          <w:sz w:val="28"/>
          <w:szCs w:val="28"/>
        </w:rPr>
        <w:t xml:space="preserve"> район»</w:t>
      </w:r>
      <w:r w:rsidR="00356CDB">
        <w:rPr>
          <w:rStyle w:val="FontStyle12"/>
          <w:sz w:val="28"/>
          <w:szCs w:val="28"/>
        </w:rPr>
        <w:t>, сроки которых истекают 2018 году</w:t>
      </w:r>
    </w:p>
    <w:p w:rsidR="0089795B" w:rsidRDefault="0089795B" w:rsidP="0089795B">
      <w:pPr>
        <w:rPr>
          <w:rStyle w:val="FontStyle12"/>
          <w:sz w:val="28"/>
          <w:szCs w:val="28"/>
        </w:rPr>
      </w:pPr>
    </w:p>
    <w:p w:rsidR="00D44BB6" w:rsidRDefault="0089795B" w:rsidP="00D44BB6">
      <w:pPr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целях </w:t>
      </w:r>
      <w:r w:rsidR="00D44BB6">
        <w:rPr>
          <w:rStyle w:val="FontStyle12"/>
          <w:sz w:val="28"/>
          <w:szCs w:val="28"/>
        </w:rPr>
        <w:t>исполнения пунктов Плана по противодействию коррупции в Республике Дагестан</w:t>
      </w:r>
      <w:r w:rsidR="00DD4593">
        <w:rPr>
          <w:rStyle w:val="FontStyle12"/>
          <w:sz w:val="28"/>
          <w:szCs w:val="28"/>
        </w:rPr>
        <w:t xml:space="preserve"> на 2018-2020 годы</w:t>
      </w:r>
      <w:r w:rsidR="00D44BB6">
        <w:rPr>
          <w:rStyle w:val="FontStyle12"/>
          <w:sz w:val="28"/>
          <w:szCs w:val="28"/>
        </w:rPr>
        <w:t>, утвержденный Указом Главы Республики Дагестан от 11.09.2018 №99, проведены мероприятия по исполнению следующих пунктов:</w:t>
      </w:r>
    </w:p>
    <w:p w:rsidR="009C507C" w:rsidRDefault="00D44BB6" w:rsidP="00D44BB6">
      <w:pPr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П.1</w:t>
      </w:r>
      <w:r w:rsidR="00437FEE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– принят План мероприятий по противодействию коррупции администрации муниципального района «</w:t>
      </w:r>
      <w:proofErr w:type="spellStart"/>
      <w:r>
        <w:rPr>
          <w:rStyle w:val="FontStyle12"/>
          <w:sz w:val="28"/>
          <w:szCs w:val="28"/>
        </w:rPr>
        <w:t>Унцукульский</w:t>
      </w:r>
      <w:proofErr w:type="spellEnd"/>
      <w:r>
        <w:rPr>
          <w:rStyle w:val="FontStyle12"/>
          <w:sz w:val="28"/>
          <w:szCs w:val="28"/>
        </w:rPr>
        <w:t xml:space="preserve"> район» на 2018-2020 годы, утвержденный постановлением главы МО «</w:t>
      </w:r>
      <w:proofErr w:type="spellStart"/>
      <w:r>
        <w:rPr>
          <w:rStyle w:val="FontStyle12"/>
          <w:sz w:val="28"/>
          <w:szCs w:val="28"/>
        </w:rPr>
        <w:t>Унцукульский</w:t>
      </w:r>
      <w:proofErr w:type="spellEnd"/>
      <w:r>
        <w:rPr>
          <w:rStyle w:val="FontStyle12"/>
          <w:sz w:val="28"/>
          <w:szCs w:val="28"/>
        </w:rPr>
        <w:t xml:space="preserve"> район» от 10.10.2018 №132, путем проведения публичных слушаний, опубликования в районной газете «Садовод» (№41 от 03.10.2018), опубликовани</w:t>
      </w:r>
      <w:r w:rsidR="009C507C">
        <w:rPr>
          <w:rStyle w:val="FontStyle12"/>
          <w:sz w:val="28"/>
          <w:szCs w:val="28"/>
        </w:rPr>
        <w:t>я</w:t>
      </w:r>
      <w:r>
        <w:rPr>
          <w:rStyle w:val="FontStyle12"/>
          <w:sz w:val="28"/>
          <w:szCs w:val="28"/>
        </w:rPr>
        <w:t xml:space="preserve"> на официальном сайте </w:t>
      </w:r>
      <w:r w:rsidR="009C507C">
        <w:rPr>
          <w:rStyle w:val="FontStyle12"/>
          <w:sz w:val="28"/>
          <w:szCs w:val="28"/>
        </w:rPr>
        <w:t>администрации МО «</w:t>
      </w:r>
      <w:proofErr w:type="spellStart"/>
      <w:r w:rsidR="009C507C">
        <w:rPr>
          <w:rStyle w:val="FontStyle12"/>
          <w:sz w:val="28"/>
          <w:szCs w:val="28"/>
        </w:rPr>
        <w:t>Унцукульский</w:t>
      </w:r>
      <w:proofErr w:type="spellEnd"/>
      <w:r w:rsidR="009C507C">
        <w:rPr>
          <w:rStyle w:val="FontStyle12"/>
          <w:sz w:val="28"/>
          <w:szCs w:val="28"/>
        </w:rPr>
        <w:t xml:space="preserve"> район»;</w:t>
      </w:r>
    </w:p>
    <w:p w:rsidR="009C507C" w:rsidRDefault="009C507C" w:rsidP="009C507C">
      <w:pPr>
        <w:ind w:firstLine="567"/>
        <w:jc w:val="both"/>
        <w:rPr>
          <w:rFonts w:asciiTheme="majorBidi" w:hAnsiTheme="majorBidi" w:cstheme="majorBidi"/>
          <w:szCs w:val="28"/>
        </w:rPr>
      </w:pPr>
      <w:r>
        <w:rPr>
          <w:rStyle w:val="FontStyle12"/>
          <w:sz w:val="28"/>
          <w:szCs w:val="28"/>
        </w:rPr>
        <w:t>П.3</w:t>
      </w:r>
      <w:r w:rsidR="00437FEE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- </w:t>
      </w:r>
      <w:r>
        <w:rPr>
          <w:rFonts w:asciiTheme="majorBidi" w:hAnsiTheme="majorBidi" w:cstheme="majorBidi"/>
          <w:szCs w:val="28"/>
        </w:rPr>
        <w:t xml:space="preserve">Распоряжением главы района создана Межведомственная рабочая группа совместно с работниками правоохранительных органов и </w:t>
      </w:r>
      <w:proofErr w:type="gramStart"/>
      <w:r>
        <w:rPr>
          <w:rFonts w:asciiTheme="majorBidi" w:hAnsiTheme="majorBidi" w:cstheme="majorBidi"/>
          <w:szCs w:val="28"/>
        </w:rPr>
        <w:t>МРИ</w:t>
      </w:r>
      <w:proofErr w:type="gramEnd"/>
      <w:r>
        <w:rPr>
          <w:rFonts w:asciiTheme="majorBidi" w:hAnsiTheme="majorBidi" w:cstheme="majorBidi"/>
          <w:szCs w:val="28"/>
        </w:rPr>
        <w:t xml:space="preserve"> ФНС России №10 по РД по снижению неформальной занятости и легализации «теневой» экономики и заработной платы в районе.</w:t>
      </w:r>
    </w:p>
    <w:p w:rsidR="009C507C" w:rsidRDefault="009C507C" w:rsidP="009C507C">
      <w:pPr>
        <w:ind w:firstLine="567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Межведомственная рабочая группа согласно графику утвержденной главой района провела рейдовые мероприятия по выявлению лиц занимающихся предпринимательской деятельностью без регистрации в налоговых органах, а также лиц работающих без оформления трудовых отношений в поселениях района. На 17 декабря</w:t>
      </w:r>
      <w:r w:rsidRPr="00625D9F">
        <w:rPr>
          <w:rFonts w:asciiTheme="majorBidi" w:hAnsiTheme="majorBidi" w:cstheme="majorBidi"/>
          <w:szCs w:val="28"/>
        </w:rPr>
        <w:t>201</w:t>
      </w:r>
      <w:r>
        <w:rPr>
          <w:rFonts w:asciiTheme="majorBidi" w:hAnsiTheme="majorBidi" w:cstheme="majorBidi"/>
          <w:szCs w:val="28"/>
        </w:rPr>
        <w:t>8 г</w:t>
      </w:r>
      <w:r w:rsidRPr="00625D9F">
        <w:rPr>
          <w:rFonts w:asciiTheme="majorBidi" w:hAnsiTheme="majorBidi" w:cstheme="majorBidi"/>
          <w:szCs w:val="28"/>
        </w:rPr>
        <w:t>ода</w:t>
      </w:r>
      <w:r>
        <w:rPr>
          <w:rFonts w:asciiTheme="majorBidi" w:hAnsiTheme="majorBidi" w:cstheme="majorBidi"/>
          <w:szCs w:val="28"/>
        </w:rPr>
        <w:t xml:space="preserve">, выявлено 347 чел., из которых поставлено на налоговый учет в качестве ИП, КФХ или ООО 85 ед. и оформлены трудовые договора 252 ед., исполнение плана задания на 2018 год - 92%. Так же проведены встречи с руководителями учреждений,  организаций и крупных предприятий, владельцами автозаправочных станций и крупных супермаркетов </w:t>
      </w:r>
      <w:proofErr w:type="spellStart"/>
      <w:r>
        <w:rPr>
          <w:rFonts w:asciiTheme="majorBidi" w:hAnsiTheme="majorBidi" w:cstheme="majorBidi"/>
          <w:szCs w:val="28"/>
        </w:rPr>
        <w:t>района</w:t>
      </w:r>
      <w:proofErr w:type="gramStart"/>
      <w:r>
        <w:rPr>
          <w:rFonts w:asciiTheme="majorBidi" w:hAnsiTheme="majorBidi" w:cstheme="majorBidi"/>
          <w:szCs w:val="28"/>
        </w:rPr>
        <w:t>,д</w:t>
      </w:r>
      <w:proofErr w:type="gramEnd"/>
      <w:r>
        <w:rPr>
          <w:rFonts w:asciiTheme="majorBidi" w:hAnsiTheme="majorBidi" w:cstheme="majorBidi"/>
          <w:szCs w:val="28"/>
        </w:rPr>
        <w:t>ля</w:t>
      </w:r>
      <w:proofErr w:type="spellEnd"/>
      <w:r>
        <w:rPr>
          <w:rFonts w:asciiTheme="majorBidi" w:hAnsiTheme="majorBidi" w:cstheme="majorBidi"/>
          <w:szCs w:val="28"/>
        </w:rPr>
        <w:t xml:space="preserve"> проведения разъяснительной работы по недопущению выплаты зарплаты работникам в конвертах, регистрации в налоговых органах и оформления трудовых отношений с работниками и выплаты страховых взносов.</w:t>
      </w:r>
    </w:p>
    <w:p w:rsidR="009C507C" w:rsidRDefault="009C507C" w:rsidP="009C507C">
      <w:pPr>
        <w:ind w:firstLine="567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Так же сообщаем, что за 2018 год поставлено на налоговый учет 12 из 13-ти автозаправочных станций функционирующих на территории района.</w:t>
      </w:r>
    </w:p>
    <w:p w:rsidR="009C507C" w:rsidRDefault="009C507C" w:rsidP="009C507C">
      <w:pPr>
        <w:ind w:firstLine="567"/>
        <w:jc w:val="both"/>
        <w:rPr>
          <w:rFonts w:asciiTheme="majorBidi" w:hAnsiTheme="majorBidi" w:cstheme="majorBidi"/>
          <w:szCs w:val="28"/>
        </w:rPr>
      </w:pPr>
      <w:r w:rsidRPr="00625D9F">
        <w:rPr>
          <w:rFonts w:asciiTheme="majorBidi" w:hAnsiTheme="majorBidi" w:cstheme="majorBidi"/>
          <w:szCs w:val="28"/>
        </w:rPr>
        <w:t>Межведомственная комиссия, еже</w:t>
      </w:r>
      <w:r>
        <w:rPr>
          <w:rFonts w:asciiTheme="majorBidi" w:hAnsiTheme="majorBidi" w:cstheme="majorBidi"/>
          <w:szCs w:val="28"/>
        </w:rPr>
        <w:t>месячно</w:t>
      </w:r>
      <w:r w:rsidRPr="00625D9F">
        <w:rPr>
          <w:rFonts w:asciiTheme="majorBidi" w:hAnsiTheme="majorBidi" w:cstheme="majorBidi"/>
          <w:szCs w:val="28"/>
        </w:rPr>
        <w:t xml:space="preserve"> проводит совещания с обсуждением результатов работы рейдовых мероприятий и планирования дальнейшей работы.</w:t>
      </w:r>
    </w:p>
    <w:p w:rsidR="009C507C" w:rsidRPr="00625D9F" w:rsidRDefault="009C507C" w:rsidP="009C507C">
      <w:pPr>
        <w:ind w:firstLine="567"/>
        <w:jc w:val="both"/>
        <w:rPr>
          <w:rFonts w:asciiTheme="majorBidi" w:hAnsiTheme="majorBidi" w:cstheme="majorBidi"/>
          <w:szCs w:val="28"/>
        </w:rPr>
      </w:pPr>
      <w:r w:rsidRPr="00625D9F">
        <w:rPr>
          <w:rFonts w:asciiTheme="majorBidi" w:hAnsiTheme="majorBidi" w:cstheme="majorBidi"/>
          <w:szCs w:val="28"/>
        </w:rPr>
        <w:t xml:space="preserve">Ежедекадно проводится мониторинг работы борьбы с неформальной занятостью, результаты которых представляются в </w:t>
      </w:r>
      <w:r>
        <w:rPr>
          <w:rFonts w:asciiTheme="majorBidi" w:hAnsiTheme="majorBidi" w:cstheme="majorBidi"/>
          <w:szCs w:val="28"/>
        </w:rPr>
        <w:t>М</w:t>
      </w:r>
      <w:r w:rsidRPr="00625D9F">
        <w:rPr>
          <w:rFonts w:asciiTheme="majorBidi" w:hAnsiTheme="majorBidi" w:cstheme="majorBidi"/>
          <w:szCs w:val="28"/>
        </w:rPr>
        <w:t xml:space="preserve">инистерство </w:t>
      </w:r>
      <w:r>
        <w:rPr>
          <w:rFonts w:asciiTheme="majorBidi" w:hAnsiTheme="majorBidi" w:cstheme="majorBidi"/>
          <w:szCs w:val="28"/>
        </w:rPr>
        <w:t xml:space="preserve">труда и социального </w:t>
      </w:r>
      <w:r w:rsidRPr="00625D9F">
        <w:rPr>
          <w:rFonts w:asciiTheme="majorBidi" w:hAnsiTheme="majorBidi" w:cstheme="majorBidi"/>
          <w:szCs w:val="28"/>
        </w:rPr>
        <w:t>развития РД.</w:t>
      </w:r>
    </w:p>
    <w:p w:rsidR="009C507C" w:rsidRDefault="009C507C" w:rsidP="009C507C">
      <w:pPr>
        <w:ind w:firstLine="567"/>
        <w:jc w:val="both"/>
        <w:rPr>
          <w:rStyle w:val="FontStyle14"/>
          <w:b w:val="0"/>
          <w:szCs w:val="28"/>
        </w:rPr>
      </w:pPr>
      <w:r w:rsidRPr="00625D9F">
        <w:rPr>
          <w:rFonts w:asciiTheme="majorBidi" w:hAnsiTheme="majorBidi" w:cstheme="majorBidi"/>
          <w:szCs w:val="28"/>
        </w:rPr>
        <w:t>Не маловажное значение имеет в этом деле разъяснение гражданам требований действующего законодательства в этой области, чего их ожидает при получении «теневой зарплаты», когда будут оформлять пенсию и каких социальных гарантий они лишаются, работая неформально.</w:t>
      </w:r>
    </w:p>
    <w:p w:rsidR="009C507C" w:rsidRDefault="009C507C" w:rsidP="009C507C">
      <w:pPr>
        <w:ind w:firstLine="567"/>
        <w:jc w:val="both"/>
        <w:rPr>
          <w:rStyle w:val="FontStyle14"/>
          <w:b w:val="0"/>
          <w:sz w:val="28"/>
          <w:szCs w:val="28"/>
        </w:rPr>
      </w:pPr>
      <w:r w:rsidRPr="009C507C">
        <w:rPr>
          <w:rStyle w:val="FontStyle14"/>
          <w:b w:val="0"/>
          <w:sz w:val="28"/>
          <w:szCs w:val="28"/>
        </w:rPr>
        <w:lastRenderedPageBreak/>
        <w:t>На официально</w:t>
      </w:r>
      <w:r>
        <w:rPr>
          <w:rStyle w:val="FontStyle14"/>
          <w:b w:val="0"/>
          <w:sz w:val="28"/>
          <w:szCs w:val="28"/>
        </w:rPr>
        <w:t>м</w:t>
      </w:r>
      <w:r w:rsidRPr="009C507C">
        <w:rPr>
          <w:rStyle w:val="FontStyle14"/>
          <w:b w:val="0"/>
          <w:sz w:val="28"/>
          <w:szCs w:val="28"/>
        </w:rPr>
        <w:t xml:space="preserve"> сайте администрации района размещена наглядная информация о последствиях серой зарплаты, а также у въезда в районный центр </w:t>
      </w:r>
      <w:proofErr w:type="spellStart"/>
      <w:r w:rsidRPr="009C507C">
        <w:rPr>
          <w:rStyle w:val="FontStyle14"/>
          <w:b w:val="0"/>
          <w:sz w:val="28"/>
          <w:szCs w:val="28"/>
        </w:rPr>
        <w:t>Унцукульского</w:t>
      </w:r>
      <w:proofErr w:type="spellEnd"/>
      <w:r w:rsidRPr="009C507C">
        <w:rPr>
          <w:rStyle w:val="FontStyle14"/>
          <w:b w:val="0"/>
          <w:sz w:val="28"/>
          <w:szCs w:val="28"/>
        </w:rPr>
        <w:t xml:space="preserve"> района пос. </w:t>
      </w:r>
      <w:proofErr w:type="spellStart"/>
      <w:r w:rsidRPr="009C507C">
        <w:rPr>
          <w:rStyle w:val="FontStyle14"/>
          <w:b w:val="0"/>
          <w:sz w:val="28"/>
          <w:szCs w:val="28"/>
        </w:rPr>
        <w:t>Шамилькала</w:t>
      </w:r>
      <w:proofErr w:type="spellEnd"/>
      <w:r w:rsidRPr="009C507C">
        <w:rPr>
          <w:rStyle w:val="FontStyle14"/>
          <w:b w:val="0"/>
          <w:sz w:val="28"/>
          <w:szCs w:val="28"/>
        </w:rPr>
        <w:t xml:space="preserve"> вывешен баннер о недопустимости серой зарплаты или зарплаты в конвертах.</w:t>
      </w:r>
    </w:p>
    <w:p w:rsidR="009C507C" w:rsidRDefault="009C507C" w:rsidP="009C507C">
      <w:pPr>
        <w:ind w:firstLine="567"/>
        <w:jc w:val="both"/>
        <w:rPr>
          <w:szCs w:val="28"/>
        </w:rPr>
      </w:pPr>
      <w:r>
        <w:rPr>
          <w:szCs w:val="28"/>
        </w:rPr>
        <w:t xml:space="preserve">П.4- </w:t>
      </w:r>
      <w:proofErr w:type="gramStart"/>
      <w:r w:rsidR="00554D34">
        <w:rPr>
          <w:szCs w:val="28"/>
        </w:rPr>
        <w:t>граждан</w:t>
      </w:r>
      <w:r w:rsidR="00DD4593">
        <w:rPr>
          <w:szCs w:val="28"/>
        </w:rPr>
        <w:t>е</w:t>
      </w:r>
      <w:r w:rsidR="00945B32">
        <w:rPr>
          <w:szCs w:val="28"/>
        </w:rPr>
        <w:t>,</w:t>
      </w:r>
      <w:r w:rsidR="00554D34">
        <w:rPr>
          <w:szCs w:val="28"/>
        </w:rPr>
        <w:t xml:space="preserve"> претендующи</w:t>
      </w:r>
      <w:r w:rsidR="00DD4593">
        <w:rPr>
          <w:szCs w:val="28"/>
        </w:rPr>
        <w:t>е</w:t>
      </w:r>
      <w:r w:rsidR="00554D34">
        <w:rPr>
          <w:szCs w:val="28"/>
        </w:rPr>
        <w:t xml:space="preserve"> на муниципальную службу  администрации </w:t>
      </w:r>
      <w:r w:rsidR="00DD4593">
        <w:rPr>
          <w:szCs w:val="28"/>
        </w:rPr>
        <w:t xml:space="preserve">района </w:t>
      </w:r>
      <w:r w:rsidR="00554D34">
        <w:rPr>
          <w:szCs w:val="28"/>
        </w:rPr>
        <w:t xml:space="preserve"> соблюдают</w:t>
      </w:r>
      <w:proofErr w:type="gramEnd"/>
      <w:r w:rsidR="00554D34">
        <w:rPr>
          <w:szCs w:val="28"/>
        </w:rPr>
        <w:t xml:space="preserve"> </w:t>
      </w:r>
      <w:r w:rsidR="00945B32">
        <w:rPr>
          <w:szCs w:val="28"/>
        </w:rPr>
        <w:t xml:space="preserve">все </w:t>
      </w:r>
      <w:r w:rsidR="00554D34">
        <w:rPr>
          <w:szCs w:val="28"/>
        </w:rPr>
        <w:t xml:space="preserve">требования </w:t>
      </w:r>
      <w:r w:rsidR="00945B32">
        <w:rPr>
          <w:szCs w:val="28"/>
        </w:rPr>
        <w:t xml:space="preserve">предусмотренные </w:t>
      </w:r>
      <w:r w:rsidR="00554D34">
        <w:rPr>
          <w:szCs w:val="28"/>
        </w:rPr>
        <w:t>законодательств</w:t>
      </w:r>
      <w:r w:rsidR="00945B32">
        <w:rPr>
          <w:szCs w:val="28"/>
        </w:rPr>
        <w:t>ом</w:t>
      </w:r>
      <w:r w:rsidR="00554D34">
        <w:rPr>
          <w:szCs w:val="28"/>
        </w:rPr>
        <w:t>, в частности ФЗ «О муниципальной службе в Российской Федерации» от 02.03.2007 №25-ФЗ, Закон Республики Дагестан «О муниципальной службе в Республике Дагестан» от 11.03.2008 №9, ФЗ «О противодействии коррупции» от 25.12.2008 № 273-ФЗ</w:t>
      </w:r>
      <w:r w:rsidR="00945B32">
        <w:rPr>
          <w:szCs w:val="28"/>
        </w:rPr>
        <w:t xml:space="preserve">. </w:t>
      </w:r>
    </w:p>
    <w:p w:rsidR="00AD0A9A" w:rsidRDefault="00945B32" w:rsidP="009C507C">
      <w:pPr>
        <w:ind w:firstLine="567"/>
        <w:jc w:val="both"/>
      </w:pPr>
      <w:proofErr w:type="gramStart"/>
      <w:r>
        <w:rPr>
          <w:szCs w:val="28"/>
        </w:rPr>
        <w:t xml:space="preserve">Так, при поступлении на муниципальную службу проверяют соблюдение статей 13,14,15 ФЗ «О муниципальной службе в Российской Федерации» от 02.03.2007 №25-ФЗ и закона Республики Дагестан «О муниципальной службе в Республике Дагестан» от 11.03.2008 №9, в частности </w:t>
      </w:r>
      <w:r w:rsidR="007318C7">
        <w:rPr>
          <w:szCs w:val="28"/>
        </w:rPr>
        <w:t xml:space="preserve">соблюдение </w:t>
      </w:r>
      <w:r>
        <w:rPr>
          <w:szCs w:val="28"/>
        </w:rPr>
        <w:t>запрет</w:t>
      </w:r>
      <w:r w:rsidR="007318C7">
        <w:rPr>
          <w:szCs w:val="28"/>
        </w:rPr>
        <w:t>ов</w:t>
      </w:r>
      <w:r>
        <w:rPr>
          <w:szCs w:val="28"/>
        </w:rPr>
        <w:t>, ограничени</w:t>
      </w:r>
      <w:r w:rsidR="007318C7">
        <w:rPr>
          <w:szCs w:val="28"/>
        </w:rPr>
        <w:t>й</w:t>
      </w:r>
      <w:r>
        <w:rPr>
          <w:szCs w:val="28"/>
        </w:rPr>
        <w:t xml:space="preserve"> муниципальных служащих</w:t>
      </w:r>
      <w:r w:rsidR="007318C7">
        <w:rPr>
          <w:szCs w:val="28"/>
        </w:rPr>
        <w:t xml:space="preserve"> и представление сведений о доходах, расходах,  </w:t>
      </w:r>
      <w:r w:rsidR="007318C7" w:rsidRPr="00945B32">
        <w:t>об имуществе и обязательствах имущественного характера</w:t>
      </w:r>
      <w:r w:rsidR="007318C7">
        <w:rPr>
          <w:szCs w:val="28"/>
        </w:rPr>
        <w:t xml:space="preserve"> </w:t>
      </w:r>
      <w:r>
        <w:rPr>
          <w:szCs w:val="28"/>
        </w:rPr>
        <w:t>лицами</w:t>
      </w:r>
      <w:r w:rsidR="00AD0A9A">
        <w:rPr>
          <w:szCs w:val="28"/>
        </w:rPr>
        <w:t>,</w:t>
      </w:r>
      <w:r>
        <w:rPr>
          <w:szCs w:val="28"/>
        </w:rPr>
        <w:t xml:space="preserve"> </w:t>
      </w:r>
      <w:r w:rsidR="007318C7">
        <w:rPr>
          <w:szCs w:val="28"/>
        </w:rPr>
        <w:t xml:space="preserve">претендующими на </w:t>
      </w:r>
      <w:r>
        <w:rPr>
          <w:szCs w:val="28"/>
        </w:rPr>
        <w:t>замещ</w:t>
      </w:r>
      <w:r w:rsidR="007318C7">
        <w:rPr>
          <w:szCs w:val="28"/>
        </w:rPr>
        <w:t>ение</w:t>
      </w:r>
      <w:r>
        <w:rPr>
          <w:szCs w:val="28"/>
        </w:rPr>
        <w:t xml:space="preserve"> </w:t>
      </w:r>
      <w:r w:rsidR="007318C7">
        <w:rPr>
          <w:szCs w:val="28"/>
        </w:rPr>
        <w:t xml:space="preserve">должностей муниципальной службы, </w:t>
      </w:r>
      <w:r w:rsidR="007318C7" w:rsidRPr="007318C7">
        <w:t>включенных</w:t>
      </w:r>
      <w:proofErr w:type="gramEnd"/>
      <w:r w:rsidR="007318C7" w:rsidRPr="007318C7">
        <w:t xml:space="preserve"> в соответствующий перечень</w:t>
      </w:r>
      <w:r w:rsidR="00AD0A9A">
        <w:t>;</w:t>
      </w:r>
    </w:p>
    <w:p w:rsidR="00AD0A9A" w:rsidRDefault="00AD0A9A" w:rsidP="00AD0A9A">
      <w:pPr>
        <w:ind w:firstLine="567"/>
        <w:jc w:val="both"/>
      </w:pPr>
      <w:r>
        <w:t>П.5</w:t>
      </w:r>
      <w:r w:rsidR="00437FEE">
        <w:t>.</w:t>
      </w:r>
      <w:r>
        <w:t xml:space="preserve"> - муниципальными служащими администрации </w:t>
      </w:r>
      <w:r w:rsidR="00CF0593">
        <w:t>района</w:t>
      </w:r>
      <w:r>
        <w:t xml:space="preserve"> в соответствии с Кодексом этики и служебного поведения муниципальных служащих администрации МО «</w:t>
      </w:r>
      <w:proofErr w:type="spellStart"/>
      <w:r>
        <w:t>Унцукульский</w:t>
      </w:r>
      <w:proofErr w:type="spellEnd"/>
      <w:r>
        <w:t xml:space="preserve"> район», утвержденный постановлением главы МО «</w:t>
      </w:r>
      <w:proofErr w:type="spellStart"/>
      <w:r>
        <w:t>Унцукульский</w:t>
      </w:r>
      <w:proofErr w:type="spellEnd"/>
      <w:r>
        <w:t xml:space="preserve"> район» № 63 от 20.06.2017 соблюдают единые принципы профессиональной служебной этики и требований к служебному поведению;</w:t>
      </w:r>
    </w:p>
    <w:p w:rsidR="008F7EFC" w:rsidRDefault="00AD0A9A" w:rsidP="00AD0A9A">
      <w:pPr>
        <w:ind w:firstLine="567"/>
        <w:jc w:val="both"/>
      </w:pPr>
      <w:r>
        <w:t>П.</w:t>
      </w:r>
      <w:r w:rsidR="008F7EFC">
        <w:t>8.2. – должностное лицо администрации МО «</w:t>
      </w:r>
      <w:proofErr w:type="spellStart"/>
      <w:r w:rsidR="008F7EFC">
        <w:t>Унцукульский</w:t>
      </w:r>
      <w:proofErr w:type="spellEnd"/>
      <w:r w:rsidR="008F7EFC">
        <w:t xml:space="preserve"> район» ответственное за профилактику коррупционных и иных правонарушений в отчетном 2018 году не проходил повышение квалификации;</w:t>
      </w:r>
    </w:p>
    <w:p w:rsidR="00D44BB6" w:rsidRDefault="008F7EFC" w:rsidP="00AD0A9A">
      <w:pPr>
        <w:ind w:firstLine="567"/>
        <w:jc w:val="both"/>
      </w:pPr>
      <w:r>
        <w:t xml:space="preserve">П.8.3. – в связи с </w:t>
      </w:r>
      <w:r w:rsidR="007163F4">
        <w:t>прекращением полномочий лица (с устройством на новую работу) ответственного</w:t>
      </w:r>
      <w:r>
        <w:t xml:space="preserve"> </w:t>
      </w:r>
      <w:r w:rsidR="00AD0A9A">
        <w:t xml:space="preserve"> </w:t>
      </w:r>
      <w:r w:rsidR="007163F4">
        <w:t xml:space="preserve">за профилактику коррупционных и иных правонарушений и до принятия </w:t>
      </w:r>
      <w:r w:rsidR="006057F7">
        <w:t xml:space="preserve">на должность </w:t>
      </w:r>
      <w:r w:rsidR="007163F4">
        <w:t>лица ответственного за профилактику коррупционных и иных правонарушений</w:t>
      </w:r>
      <w:r w:rsidR="006057F7">
        <w:t>, временно указанные полномочия возложены на главного специалиста по правовым вопросам администрации;</w:t>
      </w:r>
    </w:p>
    <w:p w:rsidR="00D72017" w:rsidRDefault="000D2DAB" w:rsidP="00AD0A9A">
      <w:pPr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П.</w:t>
      </w:r>
      <w:r w:rsidR="00055C1C">
        <w:rPr>
          <w:rStyle w:val="FontStyle12"/>
          <w:sz w:val="28"/>
          <w:szCs w:val="28"/>
        </w:rPr>
        <w:t>8.5.- не внедрены компьютерные программы, разработанные на базе специального программного обеспечения  в целях осуществления мониторинга и автоматизированного анализа сведений о доходах, расходах, об имуществе и обязательствах имущественного характера</w:t>
      </w:r>
      <w:r w:rsidR="00D72017">
        <w:rPr>
          <w:rStyle w:val="FontStyle12"/>
          <w:sz w:val="28"/>
          <w:szCs w:val="28"/>
        </w:rPr>
        <w:t>;</w:t>
      </w:r>
    </w:p>
    <w:p w:rsidR="000D2DAB" w:rsidRDefault="00055C1C" w:rsidP="00AD0A9A">
      <w:pPr>
        <w:ind w:firstLine="567"/>
        <w:jc w:val="both"/>
        <w:rPr>
          <w:szCs w:val="28"/>
        </w:rPr>
      </w:pPr>
      <w:r>
        <w:rPr>
          <w:rStyle w:val="FontStyle12"/>
          <w:sz w:val="28"/>
          <w:szCs w:val="28"/>
        </w:rPr>
        <w:t xml:space="preserve"> </w:t>
      </w:r>
      <w:proofErr w:type="gramStart"/>
      <w:r w:rsidR="00D72017">
        <w:rPr>
          <w:rStyle w:val="FontStyle12"/>
          <w:sz w:val="28"/>
          <w:szCs w:val="28"/>
        </w:rPr>
        <w:t>П.9</w:t>
      </w:r>
      <w:r w:rsidR="00437FEE">
        <w:rPr>
          <w:rStyle w:val="FontStyle12"/>
          <w:sz w:val="28"/>
          <w:szCs w:val="28"/>
        </w:rPr>
        <w:t>.</w:t>
      </w:r>
      <w:r w:rsidR="00D72017">
        <w:rPr>
          <w:rStyle w:val="FontStyle12"/>
          <w:sz w:val="28"/>
          <w:szCs w:val="28"/>
        </w:rPr>
        <w:t xml:space="preserve"> – лицами</w:t>
      </w:r>
      <w:r w:rsidR="00920F59">
        <w:rPr>
          <w:rStyle w:val="FontStyle12"/>
          <w:sz w:val="28"/>
          <w:szCs w:val="28"/>
        </w:rPr>
        <w:t>,</w:t>
      </w:r>
      <w:r w:rsidR="00D72017">
        <w:rPr>
          <w:rStyle w:val="FontStyle12"/>
          <w:sz w:val="28"/>
          <w:szCs w:val="28"/>
        </w:rPr>
        <w:t xml:space="preserve"> замещающими муниципальные должности в МО «</w:t>
      </w:r>
      <w:proofErr w:type="spellStart"/>
      <w:r w:rsidR="00D72017">
        <w:rPr>
          <w:rStyle w:val="FontStyle12"/>
          <w:sz w:val="28"/>
          <w:szCs w:val="28"/>
        </w:rPr>
        <w:t>Унцукульский</w:t>
      </w:r>
      <w:proofErr w:type="spellEnd"/>
      <w:r w:rsidR="00D72017">
        <w:rPr>
          <w:rStyle w:val="FontStyle12"/>
          <w:sz w:val="28"/>
          <w:szCs w:val="28"/>
        </w:rPr>
        <w:t xml:space="preserve"> район» и должности муниципальной службы в администрации МО «</w:t>
      </w:r>
      <w:proofErr w:type="spellStart"/>
      <w:r w:rsidR="00D72017">
        <w:rPr>
          <w:rStyle w:val="FontStyle12"/>
          <w:sz w:val="28"/>
          <w:szCs w:val="28"/>
        </w:rPr>
        <w:t>Уцукульский</w:t>
      </w:r>
      <w:proofErr w:type="spellEnd"/>
      <w:r w:rsidR="00D72017">
        <w:rPr>
          <w:rStyle w:val="FontStyle12"/>
          <w:sz w:val="28"/>
          <w:szCs w:val="28"/>
        </w:rPr>
        <w:t xml:space="preserve"> район», соблюдаются запреты, ограничения, требования, предусмотренные</w:t>
      </w:r>
      <w:r w:rsidR="00920F59">
        <w:rPr>
          <w:rStyle w:val="FontStyle12"/>
          <w:sz w:val="28"/>
          <w:szCs w:val="28"/>
        </w:rPr>
        <w:t xml:space="preserve"> ФЗ «Об общих принципах организации местного самоуправления в Российской Федерации» от 06.10.2003 №131-ФЗ,</w:t>
      </w:r>
      <w:r w:rsidR="00D72017">
        <w:rPr>
          <w:rStyle w:val="FontStyle12"/>
          <w:sz w:val="28"/>
          <w:szCs w:val="28"/>
        </w:rPr>
        <w:t xml:space="preserve">  </w:t>
      </w:r>
      <w:r w:rsidR="00920F59">
        <w:rPr>
          <w:szCs w:val="28"/>
        </w:rPr>
        <w:t>ФЗ «О муниципальной службе в Российской Федерации» от 02.03.2007 №25-ФЗ, Закон Республики Дагестан «О муниципальной службе в Республике Дагестан» от 11.03.2008 №9, ФЗ</w:t>
      </w:r>
      <w:proofErr w:type="gramEnd"/>
      <w:r w:rsidR="00920F59">
        <w:rPr>
          <w:szCs w:val="28"/>
        </w:rPr>
        <w:t xml:space="preserve"> «О противодействии коррупции» от 25.12.2008 № 273-ФЗ и исполняют обязанности, установленные в целях противодействия коррупции;</w:t>
      </w:r>
    </w:p>
    <w:p w:rsidR="00DB7009" w:rsidRDefault="00920F59" w:rsidP="00DB7009">
      <w:pPr>
        <w:autoSpaceDE w:val="0"/>
        <w:ind w:firstLine="709"/>
        <w:jc w:val="both"/>
        <w:rPr>
          <w:shd w:val="clear" w:color="auto" w:fill="FFFFFF"/>
        </w:rPr>
      </w:pPr>
      <w:proofErr w:type="gramStart"/>
      <w:r>
        <w:rPr>
          <w:szCs w:val="28"/>
        </w:rPr>
        <w:lastRenderedPageBreak/>
        <w:t>П.11</w:t>
      </w:r>
      <w:r w:rsidR="00437FEE">
        <w:rPr>
          <w:szCs w:val="28"/>
        </w:rPr>
        <w:t>.</w:t>
      </w:r>
      <w:r>
        <w:rPr>
          <w:szCs w:val="28"/>
        </w:rPr>
        <w:t>- профилактика коррупционных и иных правонарушений является одной из основных направлений в деятельности муниципального образования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и в целях повышения эффективности</w:t>
      </w:r>
      <w:r w:rsidR="00DB7009">
        <w:rPr>
          <w:szCs w:val="28"/>
        </w:rPr>
        <w:t xml:space="preserve"> контроля за соблюдением запретов и ограничений лицами, замещающими муниципальные должности и должности муниципальной службы Собранием депутатов </w:t>
      </w:r>
      <w:proofErr w:type="spellStart"/>
      <w:r w:rsidR="00DB7009">
        <w:rPr>
          <w:szCs w:val="28"/>
        </w:rPr>
        <w:t>Унцукульского</w:t>
      </w:r>
      <w:proofErr w:type="spellEnd"/>
      <w:r w:rsidR="00DB7009">
        <w:rPr>
          <w:szCs w:val="28"/>
        </w:rPr>
        <w:t xml:space="preserve"> муниципального района было принято решение №61 от 01.03.2018 «Об утверждении </w:t>
      </w:r>
      <w:r w:rsidR="00DB7009" w:rsidRPr="00DB7009">
        <w:rPr>
          <w:shd w:val="clear" w:color="auto" w:fill="FFFFFF"/>
        </w:rPr>
        <w:t xml:space="preserve">Положения </w:t>
      </w:r>
      <w:r w:rsidR="00DB7009" w:rsidRPr="00DB7009">
        <w:t xml:space="preserve">о порядке представления гражданами, претендующими </w:t>
      </w:r>
      <w:r w:rsidR="00DB7009">
        <w:t xml:space="preserve"> </w:t>
      </w:r>
      <w:r w:rsidR="00DB7009" w:rsidRPr="00DB7009">
        <w:t>на замещение муниципальной должности</w:t>
      </w:r>
      <w:proofErr w:type="gramEnd"/>
      <w:r w:rsidR="00DB7009" w:rsidRPr="00DB7009">
        <w:t xml:space="preserve">, </w:t>
      </w:r>
      <w:proofErr w:type="gramStart"/>
      <w:r w:rsidR="00DB7009" w:rsidRPr="00DB7009">
        <w:t xml:space="preserve">должности  муниципальной службы, должности руководителя муниципального учреждения муниципального </w:t>
      </w:r>
      <w:r w:rsidR="00DB7009">
        <w:t>о</w:t>
      </w:r>
      <w:r w:rsidR="00DB7009" w:rsidRPr="00DB7009">
        <w:t>бразования «</w:t>
      </w:r>
      <w:proofErr w:type="spellStart"/>
      <w:r w:rsidR="00DB7009" w:rsidRPr="00DB7009">
        <w:t>Унцукульский</w:t>
      </w:r>
      <w:proofErr w:type="spellEnd"/>
      <w:r w:rsidR="00DB7009" w:rsidRPr="00DB7009">
        <w:t xml:space="preserve"> район» и лицами, замещающими указанные должности сведений о доходах, расходах, об имуществе и обязательствах имущественного характера, порядке</w:t>
      </w:r>
      <w:r w:rsidR="00DB7009">
        <w:t xml:space="preserve"> </w:t>
      </w:r>
      <w:r w:rsidR="00DB7009" w:rsidRPr="00DB7009">
        <w:t>их размещения на официальном сайте муниципального образования и представления средствам массовой информации для опубликования</w:t>
      </w:r>
      <w:r w:rsidR="00DB7009">
        <w:t xml:space="preserve"> </w:t>
      </w:r>
      <w:r w:rsidR="00DB7009" w:rsidRPr="00DB7009">
        <w:rPr>
          <w:shd w:val="clear" w:color="auto" w:fill="FFFFFF"/>
        </w:rPr>
        <w:t>и</w:t>
      </w:r>
      <w:r w:rsidR="00DB7009">
        <w:rPr>
          <w:shd w:val="clear" w:color="auto" w:fill="FFFFFF"/>
        </w:rPr>
        <w:t xml:space="preserve"> </w:t>
      </w:r>
      <w:r w:rsidR="00DB7009" w:rsidRPr="00DB7009">
        <w:rPr>
          <w:shd w:val="clear" w:color="auto" w:fill="FFFFFF"/>
        </w:rPr>
        <w:t>о Перечне должностей, при назначении на которые граждане и при</w:t>
      </w:r>
      <w:r w:rsidR="00DB7009">
        <w:rPr>
          <w:shd w:val="clear" w:color="auto" w:fill="FFFFFF"/>
        </w:rPr>
        <w:t xml:space="preserve"> </w:t>
      </w:r>
      <w:r w:rsidR="00DB7009" w:rsidRPr="00DB7009">
        <w:rPr>
          <w:shd w:val="clear" w:color="auto" w:fill="FFFFFF"/>
        </w:rPr>
        <w:t>замещении которых лица, замещающие муниципальные должности,</w:t>
      </w:r>
      <w:r w:rsidR="00DB7009">
        <w:rPr>
          <w:shd w:val="clear" w:color="auto" w:fill="FFFFFF"/>
        </w:rPr>
        <w:t xml:space="preserve"> </w:t>
      </w:r>
      <w:r w:rsidR="00DB7009" w:rsidRPr="00DB7009">
        <w:rPr>
          <w:shd w:val="clear" w:color="auto" w:fill="FFFFFF"/>
        </w:rPr>
        <w:t>должности муниципальной</w:t>
      </w:r>
      <w:proofErr w:type="gramEnd"/>
      <w:r w:rsidR="00DB7009" w:rsidRPr="00DB7009">
        <w:rPr>
          <w:shd w:val="clear" w:color="auto" w:fill="FFFFFF"/>
        </w:rPr>
        <w:t xml:space="preserve"> службы, должности  руководителей</w:t>
      </w:r>
      <w:r w:rsidR="00DB7009">
        <w:rPr>
          <w:shd w:val="clear" w:color="auto" w:fill="FFFFFF"/>
        </w:rPr>
        <w:t xml:space="preserve"> </w:t>
      </w:r>
      <w:r w:rsidR="00DB7009" w:rsidRPr="00DB7009">
        <w:rPr>
          <w:shd w:val="clear" w:color="auto" w:fill="FFFFFF"/>
        </w:rPr>
        <w:t>муниципальных</w:t>
      </w:r>
      <w:r w:rsidR="00DB7009">
        <w:rPr>
          <w:shd w:val="clear" w:color="auto" w:fill="FFFFFF"/>
        </w:rPr>
        <w:t xml:space="preserve"> </w:t>
      </w:r>
      <w:r w:rsidR="00DB7009" w:rsidRPr="00DB7009">
        <w:rPr>
          <w:shd w:val="clear" w:color="auto" w:fill="FFFFFF"/>
        </w:rPr>
        <w:t>учреждений</w:t>
      </w:r>
      <w:r w:rsidR="00DB7009">
        <w:rPr>
          <w:shd w:val="clear" w:color="auto" w:fill="FFFFFF"/>
        </w:rPr>
        <w:t xml:space="preserve"> </w:t>
      </w:r>
      <w:r w:rsidR="00DB7009" w:rsidRPr="00DB7009">
        <w:rPr>
          <w:shd w:val="clear" w:color="auto" w:fill="FFFFFF"/>
        </w:rPr>
        <w:t>обязаны представлять сведения о</w:t>
      </w:r>
      <w:r w:rsidR="00DB7009">
        <w:rPr>
          <w:shd w:val="clear" w:color="auto" w:fill="FFFFFF"/>
        </w:rPr>
        <w:t xml:space="preserve"> </w:t>
      </w:r>
      <w:r w:rsidR="00DB7009" w:rsidRPr="00DB7009">
        <w:rPr>
          <w:shd w:val="clear" w:color="auto" w:fill="FFFFFF"/>
        </w:rPr>
        <w:t>своих доходах,</w:t>
      </w:r>
      <w:r w:rsidR="00DB7009">
        <w:rPr>
          <w:shd w:val="clear" w:color="auto" w:fill="FFFFFF"/>
        </w:rPr>
        <w:t xml:space="preserve"> </w:t>
      </w:r>
      <w:r w:rsidR="00DB7009" w:rsidRPr="00DB7009">
        <w:t xml:space="preserve">расходах, об имуществе и обязательствах </w:t>
      </w:r>
      <w:r w:rsidR="00DB7009">
        <w:t xml:space="preserve"> </w:t>
      </w:r>
      <w:r w:rsidR="00DB7009" w:rsidRPr="00DB7009">
        <w:t>имущественного характера,</w:t>
      </w:r>
      <w:r w:rsidR="00DB7009" w:rsidRPr="00DB7009">
        <w:rPr>
          <w:shd w:val="clear" w:color="auto" w:fill="FFFFFF"/>
        </w:rPr>
        <w:t xml:space="preserve"> доходах своих супруги (супруга) и несовершеннолетних детей</w:t>
      </w:r>
      <w:r w:rsidR="00DB7009">
        <w:rPr>
          <w:shd w:val="clear" w:color="auto" w:fill="FFFFFF"/>
        </w:rPr>
        <w:t>» и утвержден</w:t>
      </w:r>
      <w:r w:rsidR="003B4369">
        <w:rPr>
          <w:shd w:val="clear" w:color="auto" w:fill="FFFFFF"/>
        </w:rPr>
        <w:t>о</w:t>
      </w:r>
      <w:r w:rsidR="00DB7009">
        <w:rPr>
          <w:shd w:val="clear" w:color="auto" w:fill="FFFFFF"/>
        </w:rPr>
        <w:t xml:space="preserve"> ответственное лицо отдела кадров за принятие указанных сведений и предоставления их для опубликования в СМИ;</w:t>
      </w:r>
    </w:p>
    <w:p w:rsidR="00DB7009" w:rsidRDefault="00DB7009" w:rsidP="00DB7009">
      <w:pPr>
        <w:autoSpaceDE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П.11.1. – в отчетном периоде </w:t>
      </w:r>
      <w:r w:rsidR="000A65F4">
        <w:rPr>
          <w:shd w:val="clear" w:color="auto" w:fill="FFFFFF"/>
        </w:rPr>
        <w:t>в администрации МО «</w:t>
      </w:r>
      <w:proofErr w:type="spellStart"/>
      <w:r w:rsidR="000A65F4">
        <w:rPr>
          <w:shd w:val="clear" w:color="auto" w:fill="FFFFFF"/>
        </w:rPr>
        <w:t>Унцукульский</w:t>
      </w:r>
      <w:proofErr w:type="spellEnd"/>
      <w:r w:rsidR="000A65F4">
        <w:rPr>
          <w:shd w:val="clear" w:color="auto" w:fill="FFFFFF"/>
        </w:rPr>
        <w:t xml:space="preserve"> район» не было информации о коррупционных проявлениях в деятельности должностных лиц, размещенных в СМИ и содержащейся в поступающих обращениях граждан и юридических лиц</w:t>
      </w:r>
      <w:r w:rsidR="00674898">
        <w:rPr>
          <w:shd w:val="clear" w:color="auto" w:fill="FFFFFF"/>
        </w:rPr>
        <w:t>;</w:t>
      </w:r>
    </w:p>
    <w:p w:rsidR="000A65F4" w:rsidRDefault="000A65F4" w:rsidP="00DB7009">
      <w:pPr>
        <w:autoSpaceDE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П.14</w:t>
      </w:r>
      <w:r w:rsidR="00437FEE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 не было обстоятельств совершения коррупционных правонарушений, в </w:t>
      </w:r>
      <w:proofErr w:type="gramStart"/>
      <w:r>
        <w:rPr>
          <w:shd w:val="clear" w:color="auto" w:fill="FFFFFF"/>
        </w:rPr>
        <w:t>связи</w:t>
      </w:r>
      <w:proofErr w:type="gramEnd"/>
      <w:r>
        <w:rPr>
          <w:shd w:val="clear" w:color="auto" w:fill="FFFFFF"/>
        </w:rPr>
        <w:t xml:space="preserve"> с чем нет предпринятых мер и  информирование граждан об указанных обстоятельствах и принятых мерах;</w:t>
      </w:r>
    </w:p>
    <w:p w:rsidR="003D5D55" w:rsidRDefault="000A65F4" w:rsidP="00DB7009">
      <w:pPr>
        <w:autoSpaceDE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hd w:val="clear" w:color="auto" w:fill="FFFFFF"/>
        </w:rPr>
        <w:t>П.15</w:t>
      </w:r>
      <w:r w:rsidR="00437FEE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 в результате актуализации коррупционных рисков при осуществлении муниципальных функций и предоставлении муниципальных услуг в перечень должностей лиц обязанных предоставлять сведения о доходах, расходах, имуществе и обязательствах и</w:t>
      </w:r>
      <w:r w:rsidR="003B4369">
        <w:rPr>
          <w:shd w:val="clear" w:color="auto" w:fill="FFFFFF"/>
        </w:rPr>
        <w:t xml:space="preserve">мущественного характера внесены дополнения, в частности представлять указанные сведения на основании решения Собрания депутатов </w:t>
      </w:r>
      <w:proofErr w:type="spellStart"/>
      <w:r w:rsidR="003B4369">
        <w:rPr>
          <w:shd w:val="clear" w:color="auto" w:fill="FFFFFF"/>
        </w:rPr>
        <w:t>Унцукульского</w:t>
      </w:r>
      <w:proofErr w:type="spellEnd"/>
      <w:r w:rsidR="003B4369">
        <w:rPr>
          <w:shd w:val="clear" w:color="auto" w:fill="FFFFFF"/>
        </w:rPr>
        <w:t xml:space="preserve"> муниципального района от 01.03.2018 № 61, если ранее из муниципальных служащих указанные сведения представляли все должности муниципальной службы</w:t>
      </w:r>
      <w:proofErr w:type="gramEnd"/>
      <w:r w:rsidR="003B4369">
        <w:rPr>
          <w:shd w:val="clear" w:color="auto" w:fill="FFFFFF"/>
        </w:rPr>
        <w:t xml:space="preserve"> </w:t>
      </w:r>
      <w:proofErr w:type="gramStart"/>
      <w:r w:rsidR="003B4369">
        <w:rPr>
          <w:shd w:val="clear" w:color="auto" w:fill="FFFFFF"/>
        </w:rPr>
        <w:t xml:space="preserve">кроме ведущего специалиста, специалистов 1 и 2 категории, то  решением Собрания депутатов </w:t>
      </w:r>
      <w:proofErr w:type="spellStart"/>
      <w:r w:rsidR="003B4369">
        <w:rPr>
          <w:shd w:val="clear" w:color="auto" w:fill="FFFFFF"/>
        </w:rPr>
        <w:t>Унцукульского</w:t>
      </w:r>
      <w:proofErr w:type="spellEnd"/>
      <w:r w:rsidR="003B4369">
        <w:rPr>
          <w:shd w:val="clear" w:color="auto" w:fill="FFFFFF"/>
        </w:rPr>
        <w:t xml:space="preserve"> муниципального района от 01.03.2018 № 61представляют и ведущие специалисты администрации района, и включены лица, претендующие и замещающие муниципальные должности в муниципальном районе в соответствие с законом Республики Дагестан «О</w:t>
      </w:r>
      <w:r w:rsidR="003B4369" w:rsidRPr="003B4369">
        <w:rPr>
          <w:rFonts w:eastAsiaTheme="minorHAnsi"/>
          <w:szCs w:val="28"/>
          <w:lang w:eastAsia="en-US"/>
        </w:rPr>
        <w:t xml:space="preserve"> порядке представления гражданами, претендующими на замещение муници</w:t>
      </w:r>
      <w:r w:rsidR="003B4369">
        <w:rPr>
          <w:rFonts w:eastAsiaTheme="minorHAnsi"/>
          <w:szCs w:val="28"/>
          <w:lang w:eastAsia="en-US"/>
        </w:rPr>
        <w:t>пальной должности в республике Д</w:t>
      </w:r>
      <w:r w:rsidR="003B4369" w:rsidRPr="003B4369">
        <w:rPr>
          <w:rFonts w:eastAsiaTheme="minorHAnsi"/>
          <w:szCs w:val="28"/>
          <w:lang w:eastAsia="en-US"/>
        </w:rPr>
        <w:t>агестан, должности главы администрации муниципальн</w:t>
      </w:r>
      <w:r w:rsidR="003B4369">
        <w:rPr>
          <w:rFonts w:eastAsiaTheme="minorHAnsi"/>
          <w:szCs w:val="28"/>
          <w:lang w:eastAsia="en-US"/>
        </w:rPr>
        <w:t>ого образования республики Д</w:t>
      </w:r>
      <w:r w:rsidR="003B4369" w:rsidRPr="003B4369">
        <w:rPr>
          <w:rFonts w:eastAsiaTheme="minorHAnsi"/>
          <w:szCs w:val="28"/>
          <w:lang w:eastAsia="en-US"/>
        </w:rPr>
        <w:t>агестан по</w:t>
      </w:r>
      <w:proofErr w:type="gramEnd"/>
      <w:r w:rsidR="003B4369" w:rsidRPr="003B4369">
        <w:rPr>
          <w:rFonts w:eastAsiaTheme="minorHAnsi"/>
          <w:szCs w:val="28"/>
          <w:lang w:eastAsia="en-US"/>
        </w:rPr>
        <w:t xml:space="preserve">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</w:t>
      </w:r>
      <w:r w:rsidR="00B773DF">
        <w:rPr>
          <w:rFonts w:eastAsiaTheme="minorHAnsi"/>
          <w:szCs w:val="28"/>
          <w:lang w:eastAsia="en-US"/>
        </w:rPr>
        <w:t>»</w:t>
      </w:r>
      <w:r w:rsidR="003B4369">
        <w:rPr>
          <w:rFonts w:eastAsiaTheme="minorHAnsi"/>
          <w:sz w:val="24"/>
          <w:lang w:eastAsia="en-US"/>
        </w:rPr>
        <w:t xml:space="preserve"> </w:t>
      </w:r>
      <w:r w:rsidR="003B4369" w:rsidRPr="003D5D55">
        <w:rPr>
          <w:rFonts w:eastAsiaTheme="minorHAnsi"/>
          <w:szCs w:val="28"/>
          <w:lang w:eastAsia="en-US"/>
        </w:rPr>
        <w:t>от 29.12.2017 №109</w:t>
      </w:r>
      <w:r w:rsidR="003D5D55">
        <w:rPr>
          <w:rFonts w:eastAsiaTheme="minorHAnsi"/>
          <w:szCs w:val="28"/>
          <w:lang w:eastAsia="en-US"/>
        </w:rPr>
        <w:t>;</w:t>
      </w:r>
    </w:p>
    <w:p w:rsidR="000A65F4" w:rsidRDefault="003D5D55" w:rsidP="00DB7009">
      <w:pPr>
        <w:autoSpaceDE w:val="0"/>
        <w:ind w:firstLine="709"/>
        <w:jc w:val="both"/>
        <w:rPr>
          <w:shd w:val="clear" w:color="auto" w:fill="FFFFFF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>П.16</w:t>
      </w:r>
      <w:r w:rsidR="00437FEE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- </w:t>
      </w:r>
      <w:r w:rsidR="003B4369" w:rsidRPr="003D5D5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решением </w:t>
      </w: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Унцукульского</w:t>
      </w:r>
      <w:proofErr w:type="spellEnd"/>
      <w:r>
        <w:rPr>
          <w:szCs w:val="28"/>
        </w:rPr>
        <w:t xml:space="preserve"> муниципального района №61 от 01.03.2018 «Об утверждении </w:t>
      </w:r>
      <w:r w:rsidRPr="00DB7009">
        <w:rPr>
          <w:shd w:val="clear" w:color="auto" w:fill="FFFFFF"/>
        </w:rPr>
        <w:t xml:space="preserve">Положения </w:t>
      </w:r>
      <w:r w:rsidRPr="00DB7009">
        <w:t xml:space="preserve">о порядке представления гражданами, претендующими </w:t>
      </w:r>
      <w:r>
        <w:t xml:space="preserve"> </w:t>
      </w:r>
      <w:r w:rsidRPr="00DB7009">
        <w:t xml:space="preserve">на замещение муниципальной должности, должности  муниципальной службы, должности руководителя муниципального учреждения муниципального </w:t>
      </w:r>
      <w:r>
        <w:t>о</w:t>
      </w:r>
      <w:r w:rsidRPr="00DB7009">
        <w:t>бразования «</w:t>
      </w:r>
      <w:proofErr w:type="spellStart"/>
      <w:r w:rsidRPr="00DB7009">
        <w:t>Унцукульский</w:t>
      </w:r>
      <w:proofErr w:type="spellEnd"/>
      <w:r w:rsidRPr="00DB7009">
        <w:t xml:space="preserve"> район» и лицами, замещающими указанные должности сведений о доходах, расходах, об имуществе и обязательствах имущественного характера, порядке</w:t>
      </w:r>
      <w:r>
        <w:t xml:space="preserve"> </w:t>
      </w:r>
      <w:r w:rsidRPr="00DB7009">
        <w:t>их размещения на официальном сайте муниципального образования и представления средствам</w:t>
      </w:r>
      <w:proofErr w:type="gramEnd"/>
      <w:r w:rsidRPr="00DB7009">
        <w:t xml:space="preserve"> </w:t>
      </w:r>
      <w:proofErr w:type="gramStart"/>
      <w:r w:rsidRPr="00DB7009">
        <w:t>массовой информации для опубликования</w:t>
      </w:r>
      <w:r>
        <w:t xml:space="preserve"> </w:t>
      </w:r>
      <w:r w:rsidRPr="00DB7009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DB7009">
        <w:rPr>
          <w:shd w:val="clear" w:color="auto" w:fill="FFFFFF"/>
        </w:rPr>
        <w:t>о Перечне должностей, при назначении на которые граждане и при</w:t>
      </w:r>
      <w:r>
        <w:rPr>
          <w:shd w:val="clear" w:color="auto" w:fill="FFFFFF"/>
        </w:rPr>
        <w:t xml:space="preserve"> </w:t>
      </w:r>
      <w:r w:rsidRPr="00DB7009">
        <w:rPr>
          <w:shd w:val="clear" w:color="auto" w:fill="FFFFFF"/>
        </w:rPr>
        <w:t>замещении которых лица, замещающие муниципальные должности,</w:t>
      </w:r>
      <w:r>
        <w:rPr>
          <w:shd w:val="clear" w:color="auto" w:fill="FFFFFF"/>
        </w:rPr>
        <w:t xml:space="preserve"> </w:t>
      </w:r>
      <w:r w:rsidRPr="00DB7009">
        <w:rPr>
          <w:shd w:val="clear" w:color="auto" w:fill="FFFFFF"/>
        </w:rPr>
        <w:t>должности муниципальной службы, должности  руководителей</w:t>
      </w:r>
      <w:r>
        <w:rPr>
          <w:shd w:val="clear" w:color="auto" w:fill="FFFFFF"/>
        </w:rPr>
        <w:t xml:space="preserve"> </w:t>
      </w:r>
      <w:r w:rsidRPr="00DB7009">
        <w:rPr>
          <w:shd w:val="clear" w:color="auto" w:fill="FFFFFF"/>
        </w:rPr>
        <w:t>муниципальных</w:t>
      </w:r>
      <w:r>
        <w:rPr>
          <w:shd w:val="clear" w:color="auto" w:fill="FFFFFF"/>
        </w:rPr>
        <w:t xml:space="preserve"> </w:t>
      </w:r>
      <w:r w:rsidRPr="00DB7009">
        <w:rPr>
          <w:shd w:val="clear" w:color="auto" w:fill="FFFFFF"/>
        </w:rPr>
        <w:t>учреждений</w:t>
      </w:r>
      <w:r>
        <w:rPr>
          <w:shd w:val="clear" w:color="auto" w:fill="FFFFFF"/>
        </w:rPr>
        <w:t xml:space="preserve"> </w:t>
      </w:r>
      <w:r w:rsidRPr="00DB7009">
        <w:rPr>
          <w:shd w:val="clear" w:color="auto" w:fill="FFFFFF"/>
        </w:rPr>
        <w:t>обязаны представлять сведения о</w:t>
      </w:r>
      <w:r>
        <w:rPr>
          <w:shd w:val="clear" w:color="auto" w:fill="FFFFFF"/>
        </w:rPr>
        <w:t xml:space="preserve"> </w:t>
      </w:r>
      <w:r w:rsidRPr="00DB7009">
        <w:rPr>
          <w:shd w:val="clear" w:color="auto" w:fill="FFFFFF"/>
        </w:rPr>
        <w:t>своих доходах,</w:t>
      </w:r>
      <w:r>
        <w:rPr>
          <w:shd w:val="clear" w:color="auto" w:fill="FFFFFF"/>
        </w:rPr>
        <w:t xml:space="preserve"> </w:t>
      </w:r>
      <w:r w:rsidRPr="00DB7009">
        <w:t xml:space="preserve">расходах, об имуществе и обязательствах </w:t>
      </w:r>
      <w:r>
        <w:t xml:space="preserve"> </w:t>
      </w:r>
      <w:r w:rsidRPr="00DB7009">
        <w:t>имущественного характера,</w:t>
      </w:r>
      <w:r w:rsidRPr="00DB7009">
        <w:rPr>
          <w:shd w:val="clear" w:color="auto" w:fill="FFFFFF"/>
        </w:rPr>
        <w:t xml:space="preserve"> доходах своих супруги (супруга) и несовершеннолетних детей</w:t>
      </w:r>
      <w:r>
        <w:rPr>
          <w:shd w:val="clear" w:color="auto" w:fill="FFFFFF"/>
        </w:rPr>
        <w:t>» введено о необходимости представлять сведения о доходах, расходах, имуществе и обязательствах имущественного</w:t>
      </w:r>
      <w:proofErr w:type="gramEnd"/>
      <w:r>
        <w:rPr>
          <w:shd w:val="clear" w:color="auto" w:fill="FFFFFF"/>
        </w:rPr>
        <w:t xml:space="preserve"> характера только с использованием программного обеспечения «Справки БК», также на официальном сайте администрации района в разделе «Противодействие коррупции» для скачивания имеется указанная программа.</w:t>
      </w:r>
    </w:p>
    <w:p w:rsidR="003D5D55" w:rsidRDefault="003D5D55" w:rsidP="00DB7009">
      <w:pPr>
        <w:autoSpaceDE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Все </w:t>
      </w:r>
      <w:r w:rsidR="00E564D3">
        <w:rPr>
          <w:shd w:val="clear" w:color="auto" w:fill="FFFFFF"/>
        </w:rPr>
        <w:t xml:space="preserve">лица </w:t>
      </w:r>
      <w:r>
        <w:rPr>
          <w:shd w:val="clear" w:color="auto" w:fill="FFFFFF"/>
        </w:rPr>
        <w:t xml:space="preserve">указанные в перечне должностей </w:t>
      </w:r>
      <w:r w:rsidR="00E564D3">
        <w:rPr>
          <w:shd w:val="clear" w:color="auto" w:fill="FFFFFF"/>
        </w:rPr>
        <w:t>обязанные представлять сведения о доходах, расходах, имуществе и обязательствах имущественного характера, представили данные сведения за отчетный 2017 год с использованием программы «Справки БК»;</w:t>
      </w:r>
    </w:p>
    <w:p w:rsidR="00E564D3" w:rsidRDefault="00E564D3" w:rsidP="00DB7009">
      <w:pPr>
        <w:autoSpaceDE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П.17.1. – ответственное лицо отдела кадров администрации </w:t>
      </w:r>
      <w:proofErr w:type="gramStart"/>
      <w:r>
        <w:rPr>
          <w:shd w:val="clear" w:color="auto" w:fill="FFFFFF"/>
        </w:rPr>
        <w:t>района</w:t>
      </w:r>
      <w:proofErr w:type="gramEnd"/>
      <w:r>
        <w:rPr>
          <w:shd w:val="clear" w:color="auto" w:fill="FFFFFF"/>
        </w:rPr>
        <w:t xml:space="preserve"> в случаях предусмотренных законодательством Российской Федерации </w:t>
      </w:r>
      <w:proofErr w:type="spellStart"/>
      <w:r>
        <w:rPr>
          <w:shd w:val="clear" w:color="auto" w:fill="FFFFFF"/>
        </w:rPr>
        <w:t>ознак</w:t>
      </w:r>
      <w:r w:rsidR="00356CDB">
        <w:rPr>
          <w:shd w:val="clear" w:color="auto" w:fill="FFFFFF"/>
        </w:rPr>
        <w:t>о</w:t>
      </w:r>
      <w:r>
        <w:rPr>
          <w:shd w:val="clear" w:color="auto" w:fill="FFFFFF"/>
        </w:rPr>
        <w:t>мливают</w:t>
      </w:r>
      <w:proofErr w:type="spellEnd"/>
      <w:r>
        <w:rPr>
          <w:shd w:val="clear" w:color="auto" w:fill="FFFFFF"/>
        </w:rPr>
        <w:t xml:space="preserve"> лиц замещающих муниципальную должность и должность муниципальной службы  с документами своего личного дела;</w:t>
      </w:r>
    </w:p>
    <w:p w:rsidR="00E564D3" w:rsidRDefault="00E564D3" w:rsidP="00DB7009">
      <w:pPr>
        <w:autoSpaceDE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П.</w:t>
      </w:r>
      <w:r w:rsidR="001521FC">
        <w:rPr>
          <w:shd w:val="clear" w:color="auto" w:fill="FFFFFF"/>
        </w:rPr>
        <w:t xml:space="preserve">18. – </w:t>
      </w:r>
      <w:r w:rsidR="00A2075A">
        <w:rPr>
          <w:shd w:val="clear" w:color="auto" w:fill="FFFFFF"/>
        </w:rPr>
        <w:t xml:space="preserve">муниципальные служащие администрации </w:t>
      </w:r>
      <w:proofErr w:type="gramStart"/>
      <w:r w:rsidR="00A2075A">
        <w:rPr>
          <w:shd w:val="clear" w:color="auto" w:fill="FFFFFF"/>
        </w:rPr>
        <w:t>района</w:t>
      </w:r>
      <w:proofErr w:type="gramEnd"/>
      <w:r w:rsidR="00A2075A">
        <w:rPr>
          <w:shd w:val="clear" w:color="auto" w:fill="FFFFFF"/>
        </w:rPr>
        <w:t xml:space="preserve"> впервые поступившие на муниципальную службу для замещения должностей, включенных перечни должностей, установленные муниципальными нормативными правовыми актами не прошли обучение по образовательным программам в области противодействия коррупции;</w:t>
      </w:r>
    </w:p>
    <w:p w:rsidR="00920F59" w:rsidRDefault="00A2075A" w:rsidP="00A2075A">
      <w:pPr>
        <w:autoSpaceDE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П.19</w:t>
      </w:r>
      <w:r w:rsidR="00437FEE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 администрацией района проводит с муниципальными служащими администрации  и с подведомственными учреждениями разъяснительные мероприятия по предупреждению коррупции.</w:t>
      </w:r>
    </w:p>
    <w:p w:rsidR="00A2075A" w:rsidRDefault="00BF565A" w:rsidP="00A2075A">
      <w:pPr>
        <w:autoSpaceDE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частности у муниципальных учреждений имеются локальные акты по вопросам профилактики коррупционных и иных правонарушений, коррупционные ящики доверия, общественные посты, годовые планы мероприятий;</w:t>
      </w:r>
    </w:p>
    <w:p w:rsidR="00BF565A" w:rsidRDefault="00BF565A" w:rsidP="00437FEE">
      <w:pPr>
        <w:ind w:firstLine="709"/>
        <w:jc w:val="both"/>
      </w:pPr>
      <w:r>
        <w:rPr>
          <w:shd w:val="clear" w:color="auto" w:fill="FFFFFF"/>
        </w:rPr>
        <w:t>П.21</w:t>
      </w:r>
      <w:r w:rsidR="00437FEE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 закупка товаров, работ, услуг для обеспечения муниципальных нужд проводится в соответствии с </w:t>
      </w:r>
      <w: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F565A" w:rsidRDefault="00BF565A" w:rsidP="00437FEE">
      <w:pPr>
        <w:ind w:firstLine="709"/>
        <w:jc w:val="both"/>
      </w:pPr>
      <w:r>
        <w:t>В целях совершенствования контрактной системы в сфере  закупок товаров, работ, услуг для обеспечения государственных и муниципальных нужд и приведения</w:t>
      </w:r>
      <w:r w:rsidR="008C57FB">
        <w:t xml:space="preserve"> </w:t>
      </w:r>
      <w:r>
        <w:t xml:space="preserve"> муниципального нормативного акта </w:t>
      </w:r>
      <w:r w:rsidR="008C57FB">
        <w:t xml:space="preserve">в соответствие с нормами </w:t>
      </w:r>
      <w:r w:rsidR="008C57FB">
        <w:lastRenderedPageBreak/>
        <w:t>законодательства контроль над соответствием условий контракта возложено на финансовый отдел администрации района;</w:t>
      </w:r>
    </w:p>
    <w:p w:rsidR="008C57FB" w:rsidRDefault="008C57FB" w:rsidP="00437FEE">
      <w:pPr>
        <w:ind w:firstLine="709"/>
        <w:jc w:val="both"/>
      </w:pPr>
      <w:r>
        <w:t xml:space="preserve">П.23. – администрацией района был организован семинар – совещаний с ответственными лицами подведомственных муниципальных учреждений по актуальным вопросам применения законодательства Российской Федерации </w:t>
      </w:r>
      <w:r w:rsidR="00C5252B">
        <w:t>о противодействия коррупции с должностными лицами, ответственными за профилактику коррупционных и иных правонарушений</w:t>
      </w:r>
      <w:r w:rsidR="00DD4593">
        <w:t>.</w:t>
      </w:r>
    </w:p>
    <w:p w:rsidR="00BF565A" w:rsidRPr="00DB7009" w:rsidRDefault="00BF565A" w:rsidP="00437FEE">
      <w:pPr>
        <w:jc w:val="both"/>
        <w:rPr>
          <w:rStyle w:val="FontStyle12"/>
          <w:sz w:val="28"/>
          <w:szCs w:val="28"/>
        </w:rPr>
      </w:pPr>
    </w:p>
    <w:p w:rsidR="0089795B" w:rsidRPr="00DB7009" w:rsidRDefault="00D44BB6" w:rsidP="00437FEE">
      <w:pPr>
        <w:jc w:val="both"/>
        <w:rPr>
          <w:szCs w:val="28"/>
        </w:rPr>
      </w:pPr>
      <w:r w:rsidRPr="00DB7009">
        <w:rPr>
          <w:rStyle w:val="FontStyle12"/>
          <w:sz w:val="28"/>
          <w:szCs w:val="28"/>
        </w:rPr>
        <w:t xml:space="preserve"> </w:t>
      </w:r>
    </w:p>
    <w:p w:rsidR="00657420" w:rsidRPr="002F4CBB" w:rsidRDefault="00657420" w:rsidP="00437FEE">
      <w:pPr>
        <w:jc w:val="both"/>
        <w:rPr>
          <w:sz w:val="16"/>
          <w:szCs w:val="16"/>
        </w:rPr>
      </w:pPr>
    </w:p>
    <w:p w:rsidR="002F4CBB" w:rsidRPr="002F4CBB" w:rsidRDefault="002F4CBB" w:rsidP="00437FEE">
      <w:pPr>
        <w:jc w:val="both"/>
        <w:rPr>
          <w:sz w:val="16"/>
          <w:szCs w:val="16"/>
        </w:rPr>
      </w:pPr>
    </w:p>
    <w:p w:rsidR="00BF565A" w:rsidRDefault="00437FEE" w:rsidP="00437FEE">
      <w:pPr>
        <w:jc w:val="both"/>
        <w:rPr>
          <w:szCs w:val="28"/>
        </w:rPr>
      </w:pPr>
      <w:r w:rsidRPr="00437FEE">
        <w:rPr>
          <w:szCs w:val="28"/>
        </w:rPr>
        <w:t xml:space="preserve">Главный специалист </w:t>
      </w:r>
    </w:p>
    <w:p w:rsidR="00437FEE" w:rsidRPr="00437FEE" w:rsidRDefault="00437FEE" w:rsidP="00437FEE">
      <w:pPr>
        <w:jc w:val="both"/>
        <w:rPr>
          <w:szCs w:val="28"/>
        </w:rPr>
      </w:pPr>
      <w:r>
        <w:rPr>
          <w:szCs w:val="28"/>
        </w:rPr>
        <w:t xml:space="preserve">по правовым вопросам                                                            </w:t>
      </w:r>
      <w:proofErr w:type="spellStart"/>
      <w:r>
        <w:rPr>
          <w:szCs w:val="28"/>
        </w:rPr>
        <w:t>У.Бартыханова</w:t>
      </w:r>
      <w:proofErr w:type="spellEnd"/>
    </w:p>
    <w:sectPr w:rsidR="00437FEE" w:rsidRPr="00437FEE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3DFF"/>
    <w:rsid w:val="00040B8D"/>
    <w:rsid w:val="00045744"/>
    <w:rsid w:val="0004659B"/>
    <w:rsid w:val="00055C1C"/>
    <w:rsid w:val="00095086"/>
    <w:rsid w:val="000A65F4"/>
    <w:rsid w:val="000C0702"/>
    <w:rsid w:val="000D17CE"/>
    <w:rsid w:val="000D2DAB"/>
    <w:rsid w:val="000D3104"/>
    <w:rsid w:val="000E558E"/>
    <w:rsid w:val="001038FD"/>
    <w:rsid w:val="00130CF1"/>
    <w:rsid w:val="001521FC"/>
    <w:rsid w:val="00162699"/>
    <w:rsid w:val="00167054"/>
    <w:rsid w:val="0018377A"/>
    <w:rsid w:val="00192F67"/>
    <w:rsid w:val="001A2BE8"/>
    <w:rsid w:val="00213E70"/>
    <w:rsid w:val="00220AAD"/>
    <w:rsid w:val="00233841"/>
    <w:rsid w:val="002A06D3"/>
    <w:rsid w:val="002A2A5A"/>
    <w:rsid w:val="002B69E1"/>
    <w:rsid w:val="002C5272"/>
    <w:rsid w:val="002E0A17"/>
    <w:rsid w:val="002E40E0"/>
    <w:rsid w:val="002F4CBB"/>
    <w:rsid w:val="003150D4"/>
    <w:rsid w:val="003236A6"/>
    <w:rsid w:val="00334E22"/>
    <w:rsid w:val="00346B85"/>
    <w:rsid w:val="00347FA9"/>
    <w:rsid w:val="00356CDB"/>
    <w:rsid w:val="00376F7B"/>
    <w:rsid w:val="003B4369"/>
    <w:rsid w:val="003C6D02"/>
    <w:rsid w:val="003D27C4"/>
    <w:rsid w:val="003D5D55"/>
    <w:rsid w:val="00434D56"/>
    <w:rsid w:val="00437FEE"/>
    <w:rsid w:val="00453CFE"/>
    <w:rsid w:val="00471C47"/>
    <w:rsid w:val="004761B1"/>
    <w:rsid w:val="00487EA4"/>
    <w:rsid w:val="004A2332"/>
    <w:rsid w:val="004C2AC9"/>
    <w:rsid w:val="004D7377"/>
    <w:rsid w:val="005362A2"/>
    <w:rsid w:val="00537793"/>
    <w:rsid w:val="00554D34"/>
    <w:rsid w:val="005564F7"/>
    <w:rsid w:val="00566205"/>
    <w:rsid w:val="00576EE6"/>
    <w:rsid w:val="00580E26"/>
    <w:rsid w:val="00591AD3"/>
    <w:rsid w:val="005970FB"/>
    <w:rsid w:val="005B483F"/>
    <w:rsid w:val="005E488F"/>
    <w:rsid w:val="006057F7"/>
    <w:rsid w:val="00616C43"/>
    <w:rsid w:val="00616CA8"/>
    <w:rsid w:val="00633CB6"/>
    <w:rsid w:val="00636526"/>
    <w:rsid w:val="0064529E"/>
    <w:rsid w:val="006524D8"/>
    <w:rsid w:val="00657420"/>
    <w:rsid w:val="00674898"/>
    <w:rsid w:val="00691E76"/>
    <w:rsid w:val="006C354C"/>
    <w:rsid w:val="006C6622"/>
    <w:rsid w:val="006E56CB"/>
    <w:rsid w:val="00702AD0"/>
    <w:rsid w:val="007163F4"/>
    <w:rsid w:val="00725CED"/>
    <w:rsid w:val="007318C7"/>
    <w:rsid w:val="007643A9"/>
    <w:rsid w:val="00764CED"/>
    <w:rsid w:val="00765E05"/>
    <w:rsid w:val="00777E59"/>
    <w:rsid w:val="00787870"/>
    <w:rsid w:val="00797E21"/>
    <w:rsid w:val="007A3D84"/>
    <w:rsid w:val="007E02FD"/>
    <w:rsid w:val="00804493"/>
    <w:rsid w:val="008068D3"/>
    <w:rsid w:val="00810279"/>
    <w:rsid w:val="00851409"/>
    <w:rsid w:val="008553DC"/>
    <w:rsid w:val="00860453"/>
    <w:rsid w:val="00891C64"/>
    <w:rsid w:val="0089795B"/>
    <w:rsid w:val="008B04BC"/>
    <w:rsid w:val="008C57FB"/>
    <w:rsid w:val="008D0048"/>
    <w:rsid w:val="008D1C48"/>
    <w:rsid w:val="008E14D3"/>
    <w:rsid w:val="008E2ABE"/>
    <w:rsid w:val="008F7EFC"/>
    <w:rsid w:val="009003DB"/>
    <w:rsid w:val="00920F59"/>
    <w:rsid w:val="0092473F"/>
    <w:rsid w:val="00925FB2"/>
    <w:rsid w:val="00945B32"/>
    <w:rsid w:val="00947AC7"/>
    <w:rsid w:val="009729F7"/>
    <w:rsid w:val="00991424"/>
    <w:rsid w:val="009C095E"/>
    <w:rsid w:val="009C507C"/>
    <w:rsid w:val="009D5634"/>
    <w:rsid w:val="00A20694"/>
    <w:rsid w:val="00A2075A"/>
    <w:rsid w:val="00A440E0"/>
    <w:rsid w:val="00A73AFA"/>
    <w:rsid w:val="00A81377"/>
    <w:rsid w:val="00AA595E"/>
    <w:rsid w:val="00AB48CC"/>
    <w:rsid w:val="00AC243E"/>
    <w:rsid w:val="00AD0A9A"/>
    <w:rsid w:val="00AE46A9"/>
    <w:rsid w:val="00B03616"/>
    <w:rsid w:val="00B06246"/>
    <w:rsid w:val="00B212B6"/>
    <w:rsid w:val="00B3232E"/>
    <w:rsid w:val="00B32D4D"/>
    <w:rsid w:val="00B4691E"/>
    <w:rsid w:val="00B46981"/>
    <w:rsid w:val="00B773DF"/>
    <w:rsid w:val="00BD0018"/>
    <w:rsid w:val="00BF4594"/>
    <w:rsid w:val="00BF565A"/>
    <w:rsid w:val="00C03A01"/>
    <w:rsid w:val="00C1554A"/>
    <w:rsid w:val="00C15EA6"/>
    <w:rsid w:val="00C20120"/>
    <w:rsid w:val="00C52211"/>
    <w:rsid w:val="00C5252B"/>
    <w:rsid w:val="00C7372B"/>
    <w:rsid w:val="00CA6A7F"/>
    <w:rsid w:val="00CC47A5"/>
    <w:rsid w:val="00CD6570"/>
    <w:rsid w:val="00CE42A4"/>
    <w:rsid w:val="00CF0593"/>
    <w:rsid w:val="00D37B48"/>
    <w:rsid w:val="00D411FF"/>
    <w:rsid w:val="00D44BB6"/>
    <w:rsid w:val="00D54037"/>
    <w:rsid w:val="00D72017"/>
    <w:rsid w:val="00DB5E1A"/>
    <w:rsid w:val="00DB7009"/>
    <w:rsid w:val="00DD4593"/>
    <w:rsid w:val="00DF4E5C"/>
    <w:rsid w:val="00DF5DE7"/>
    <w:rsid w:val="00E030BC"/>
    <w:rsid w:val="00E564D3"/>
    <w:rsid w:val="00E74AFF"/>
    <w:rsid w:val="00E75007"/>
    <w:rsid w:val="00E83B53"/>
    <w:rsid w:val="00EA7222"/>
    <w:rsid w:val="00EC3698"/>
    <w:rsid w:val="00EC3B9C"/>
    <w:rsid w:val="00EC5F50"/>
    <w:rsid w:val="00EE2CDE"/>
    <w:rsid w:val="00F06F7F"/>
    <w:rsid w:val="00F113D3"/>
    <w:rsid w:val="00F23B62"/>
    <w:rsid w:val="00F31533"/>
    <w:rsid w:val="00F62AEE"/>
    <w:rsid w:val="00F8494B"/>
    <w:rsid w:val="00F9474D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4">
    <w:name w:val="Font Style14"/>
    <w:basedOn w:val="a0"/>
    <w:uiPriority w:val="99"/>
    <w:rsid w:val="009C507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4">
    <w:name w:val="Font Style14"/>
    <w:basedOn w:val="a0"/>
    <w:uiPriority w:val="99"/>
    <w:rsid w:val="009C507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0D65-9D1A-46DD-90E4-B46FD5F8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2018-12-18T08:49:00Z</cp:lastPrinted>
  <dcterms:created xsi:type="dcterms:W3CDTF">2019-05-28T12:58:00Z</dcterms:created>
  <dcterms:modified xsi:type="dcterms:W3CDTF">2019-05-28T12:58:00Z</dcterms:modified>
</cp:coreProperties>
</file>