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CA" w:rsidRPr="00D87357" w:rsidRDefault="00F04CCA" w:rsidP="00500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8735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87357">
        <w:rPr>
          <w:rFonts w:ascii="Times New Roman" w:hAnsi="Times New Roman" w:cs="Times New Roman"/>
          <w:b/>
          <w:bCs/>
          <w:sz w:val="28"/>
          <w:szCs w:val="28"/>
        </w:rPr>
        <w:t xml:space="preserve"> Л А Н   М Е Р О П Р И Я Т И Й  </w:t>
      </w:r>
    </w:p>
    <w:p w:rsidR="00F04CCA" w:rsidRPr="00D87357" w:rsidRDefault="00F04CCA" w:rsidP="00500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57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приоритетного проекта развития Республики Дагестан </w:t>
      </w:r>
    </w:p>
    <w:p w:rsidR="00F04CCA" w:rsidRDefault="00F04CCA" w:rsidP="00500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57">
        <w:rPr>
          <w:rFonts w:ascii="Times New Roman" w:hAnsi="Times New Roman" w:cs="Times New Roman"/>
          <w:b/>
          <w:bCs/>
          <w:sz w:val="28"/>
          <w:szCs w:val="28"/>
        </w:rPr>
        <w:t>«Точки роста», инвестиции и эффективное территориальное развитие»</w:t>
      </w:r>
    </w:p>
    <w:p w:rsidR="00F04CCA" w:rsidRDefault="00F04CCA" w:rsidP="00500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МО «Унцукульский район»</w:t>
      </w:r>
      <w:r w:rsidRPr="00D87357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8735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04CCA" w:rsidRPr="00D87357" w:rsidRDefault="00F04CCA" w:rsidP="00500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CCA" w:rsidRPr="00D87357" w:rsidRDefault="00F04CCA" w:rsidP="00500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1"/>
        <w:gridCol w:w="4820"/>
        <w:gridCol w:w="4962"/>
        <w:gridCol w:w="1416"/>
        <w:gridCol w:w="3260"/>
      </w:tblGrid>
      <w:tr w:rsidR="00F04CCA" w:rsidRPr="00BE62F5">
        <w:trPr>
          <w:trHeight w:val="1036"/>
        </w:trPr>
        <w:tc>
          <w:tcPr>
            <w:tcW w:w="1141" w:type="dxa"/>
            <w:noWrap/>
          </w:tcPr>
          <w:p w:rsidR="00F04CCA" w:rsidRPr="00BE62F5" w:rsidRDefault="00F04CCA" w:rsidP="00BB0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4CCA" w:rsidRPr="00BE62F5" w:rsidRDefault="00F04CCA" w:rsidP="00BB0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04CCA" w:rsidRPr="00BE62F5" w:rsidRDefault="00F04CCA" w:rsidP="00BB0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F04CCA" w:rsidRPr="00BE62F5" w:rsidRDefault="00F04CCA" w:rsidP="0002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4CCA" w:rsidRPr="00BE62F5" w:rsidRDefault="00F04CCA" w:rsidP="0002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962" w:type="dxa"/>
          </w:tcPr>
          <w:p w:rsidR="00F04CCA" w:rsidRPr="00BE62F5" w:rsidRDefault="00F04CCA" w:rsidP="0002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4CCA" w:rsidRPr="00BE62F5" w:rsidRDefault="00F04CCA" w:rsidP="0002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1416" w:type="dxa"/>
            <w:noWrap/>
          </w:tcPr>
          <w:p w:rsidR="00F04CCA" w:rsidRPr="00BE62F5" w:rsidRDefault="00F04CCA" w:rsidP="0002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4CCA" w:rsidRPr="00BE62F5" w:rsidRDefault="00F04CCA" w:rsidP="0002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260" w:type="dxa"/>
          </w:tcPr>
          <w:p w:rsidR="00F04CCA" w:rsidRPr="00BE62F5" w:rsidRDefault="00F04CCA" w:rsidP="0002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4CCA" w:rsidRPr="00BE62F5" w:rsidRDefault="00F04CCA" w:rsidP="0002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Исполнители </w:t>
            </w:r>
          </w:p>
        </w:tc>
      </w:tr>
      <w:tr w:rsidR="00F04CCA" w:rsidRPr="00BE62F5">
        <w:trPr>
          <w:trHeight w:val="20"/>
        </w:trPr>
        <w:tc>
          <w:tcPr>
            <w:tcW w:w="1141" w:type="dxa"/>
            <w:noWrap/>
          </w:tcPr>
          <w:p w:rsidR="00F04CCA" w:rsidRPr="00BE62F5" w:rsidRDefault="00F04CCA" w:rsidP="00BB0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04CCA" w:rsidRPr="00BE62F5" w:rsidRDefault="00F04CCA" w:rsidP="0002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F04CCA" w:rsidRPr="00BE62F5" w:rsidRDefault="00F04CCA" w:rsidP="0002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6" w:type="dxa"/>
            <w:noWrap/>
          </w:tcPr>
          <w:p w:rsidR="00F04CCA" w:rsidRPr="00BE62F5" w:rsidRDefault="00F04CCA" w:rsidP="0002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F04CCA" w:rsidRPr="00BE62F5" w:rsidRDefault="00F04CCA" w:rsidP="00023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04CCA" w:rsidRPr="00BE62F5">
        <w:trPr>
          <w:trHeight w:val="798"/>
        </w:trPr>
        <w:tc>
          <w:tcPr>
            <w:tcW w:w="15599" w:type="dxa"/>
            <w:gridSpan w:val="5"/>
            <w:noWrap/>
          </w:tcPr>
          <w:p w:rsidR="00F04CCA" w:rsidRPr="00BE62F5" w:rsidRDefault="00F04CCA" w:rsidP="004B3C4E">
            <w:pPr>
              <w:pStyle w:val="aa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Стандарт деятельности органов исполнительной власти Республики Дагестан по обеспечению благоприятного инвестиционного климата в республике</w:t>
            </w:r>
          </w:p>
        </w:tc>
      </w:tr>
      <w:tr w:rsidR="00F04CCA" w:rsidRPr="00BE62F5">
        <w:trPr>
          <w:trHeight w:val="1309"/>
        </w:trPr>
        <w:tc>
          <w:tcPr>
            <w:tcW w:w="1141" w:type="dxa"/>
            <w:noWrap/>
          </w:tcPr>
          <w:p w:rsidR="00F04CCA" w:rsidRPr="00BE62F5" w:rsidRDefault="00F04CCA" w:rsidP="00CA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04CCA" w:rsidRPr="00BE62F5" w:rsidRDefault="00F04CCA" w:rsidP="00B872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Внедрение стандарта деятельности муниципального образования по обеспечению благоприятного инвестиционного климата</w:t>
            </w:r>
          </w:p>
        </w:tc>
        <w:tc>
          <w:tcPr>
            <w:tcW w:w="4962" w:type="dxa"/>
          </w:tcPr>
          <w:p w:rsidR="00F04CCA" w:rsidRPr="00BE62F5" w:rsidRDefault="00F04CCA" w:rsidP="00CA39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информации главе района о ходе внедрения стандарта деятельности муниципального образования по обеспечению благоприятного инвестиционного климата </w:t>
            </w:r>
          </w:p>
        </w:tc>
        <w:tc>
          <w:tcPr>
            <w:tcW w:w="1416" w:type="dxa"/>
            <w:noWrap/>
          </w:tcPr>
          <w:p w:rsidR="00F04CCA" w:rsidRPr="00BE62F5" w:rsidRDefault="00F04CCA" w:rsidP="00720B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3260" w:type="dxa"/>
          </w:tcPr>
          <w:p w:rsidR="00F04CCA" w:rsidRPr="00BE62F5" w:rsidRDefault="00F04CCA" w:rsidP="009F5E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Отдел экономики МО «Унцукульский район»</w:t>
            </w:r>
          </w:p>
        </w:tc>
      </w:tr>
      <w:tr w:rsidR="00F04CCA" w:rsidRPr="00BE62F5">
        <w:trPr>
          <w:trHeight w:val="566"/>
        </w:trPr>
        <w:tc>
          <w:tcPr>
            <w:tcW w:w="15599" w:type="dxa"/>
            <w:gridSpan w:val="5"/>
            <w:noWrap/>
          </w:tcPr>
          <w:p w:rsidR="00F04CCA" w:rsidRPr="00BE62F5" w:rsidRDefault="00F04CCA" w:rsidP="00576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инвестиционному развитию</w:t>
            </w:r>
          </w:p>
        </w:tc>
      </w:tr>
      <w:tr w:rsidR="00F04CCA" w:rsidRPr="00BE62F5">
        <w:trPr>
          <w:trHeight w:val="317"/>
        </w:trPr>
        <w:tc>
          <w:tcPr>
            <w:tcW w:w="1141" w:type="dxa"/>
            <w:noWrap/>
          </w:tcPr>
          <w:p w:rsidR="00F04CCA" w:rsidRPr="00BE62F5" w:rsidRDefault="00F04CCA" w:rsidP="00CA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F04CCA" w:rsidRPr="00BE62F5" w:rsidRDefault="00F04CCA" w:rsidP="00D16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Формирование реестров инвестиционных проектов муниципального образования (наличие правоустанавливающей документации, бизне</w:t>
            </w:r>
            <w:proofErr w:type="gram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финансовой модели)</w:t>
            </w:r>
          </w:p>
        </w:tc>
        <w:tc>
          <w:tcPr>
            <w:tcW w:w="4962" w:type="dxa"/>
          </w:tcPr>
          <w:p w:rsidR="00F04CCA" w:rsidRPr="00BE62F5" w:rsidRDefault="00F04CCA" w:rsidP="00D16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реестр инвестиционных проектов муниципального образования</w:t>
            </w:r>
          </w:p>
        </w:tc>
        <w:tc>
          <w:tcPr>
            <w:tcW w:w="1416" w:type="dxa"/>
            <w:noWrap/>
          </w:tcPr>
          <w:p w:rsidR="00F04CCA" w:rsidRPr="00BE62F5" w:rsidRDefault="00F04CCA" w:rsidP="00720B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F04CCA" w:rsidRPr="00BE62F5" w:rsidRDefault="00F04CCA" w:rsidP="009F5E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 администрации МО «Унцукульский район»</w:t>
            </w:r>
          </w:p>
        </w:tc>
      </w:tr>
      <w:tr w:rsidR="00F04CCA" w:rsidRPr="00BE62F5">
        <w:trPr>
          <w:trHeight w:val="1309"/>
        </w:trPr>
        <w:tc>
          <w:tcPr>
            <w:tcW w:w="1141" w:type="dxa"/>
            <w:noWrap/>
          </w:tcPr>
          <w:p w:rsidR="00F04CCA" w:rsidRPr="00BE62F5" w:rsidRDefault="00F04CCA" w:rsidP="00CA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F04CCA" w:rsidRPr="00BE62F5" w:rsidRDefault="00F04CCA" w:rsidP="00BD58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Разработка инвестиционной стратегии МО "Унцукульский район"</w:t>
            </w:r>
          </w:p>
        </w:tc>
        <w:tc>
          <w:tcPr>
            <w:tcW w:w="4962" w:type="dxa"/>
          </w:tcPr>
          <w:p w:rsidR="00F04CCA" w:rsidRPr="00BE62F5" w:rsidRDefault="00F04CCA" w:rsidP="00BD58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наличие инвестиционной стратегии</w:t>
            </w:r>
          </w:p>
        </w:tc>
        <w:tc>
          <w:tcPr>
            <w:tcW w:w="1416" w:type="dxa"/>
            <w:noWrap/>
          </w:tcPr>
          <w:p w:rsidR="00F04CCA" w:rsidRPr="00BE62F5" w:rsidRDefault="00F04CCA" w:rsidP="00461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260" w:type="dxa"/>
          </w:tcPr>
          <w:p w:rsidR="00F04CCA" w:rsidRPr="00BE62F5" w:rsidRDefault="00F04CCA" w:rsidP="00CA39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имуществом, отдел экономики</w:t>
            </w:r>
          </w:p>
        </w:tc>
      </w:tr>
      <w:tr w:rsidR="00F04CCA" w:rsidRPr="00BE62F5">
        <w:trPr>
          <w:trHeight w:val="20"/>
        </w:trPr>
        <w:tc>
          <w:tcPr>
            <w:tcW w:w="1141" w:type="dxa"/>
            <w:noWrap/>
          </w:tcPr>
          <w:p w:rsidR="00F04CCA" w:rsidRPr="00BE62F5" w:rsidRDefault="00F04CCA" w:rsidP="00BB0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F04CCA" w:rsidRPr="00BE62F5" w:rsidRDefault="00F04CCA" w:rsidP="00CA39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совместно с ОАО </w:t>
            </w: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РусГидро</w:t>
            </w:r>
            <w:proofErr w:type="spell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» и Правительством Республики </w:t>
            </w:r>
            <w:proofErr w:type="spell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Дагестано</w:t>
            </w:r>
            <w:proofErr w:type="spell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 передаче в муниципальную собственность объектов находящихся на балансе ОАО «</w:t>
            </w:r>
            <w:proofErr w:type="spell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Чиркейгэсстрой</w:t>
            </w:r>
            <w:proofErr w:type="spell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» (объекты имущества пос. Шамилькала и </w:t>
            </w:r>
            <w:proofErr w:type="gram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временный</w:t>
            </w:r>
            <w:proofErr w:type="gram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) и подготовка презентации этих инвестиционных площадок для инвесторов и предложения по их использованию</w:t>
            </w:r>
          </w:p>
        </w:tc>
        <w:tc>
          <w:tcPr>
            <w:tcW w:w="4962" w:type="dxa"/>
          </w:tcPr>
          <w:p w:rsidR="00F04CCA" w:rsidRPr="00BE62F5" w:rsidRDefault="00F04CCA" w:rsidP="000E56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правоустанавливающих </w:t>
            </w: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муниципального образования</w:t>
            </w:r>
          </w:p>
        </w:tc>
        <w:tc>
          <w:tcPr>
            <w:tcW w:w="1416" w:type="dxa"/>
            <w:noWrap/>
          </w:tcPr>
          <w:p w:rsidR="00F04CCA" w:rsidRPr="00BE62F5" w:rsidRDefault="00F04CCA" w:rsidP="00720B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</w:t>
            </w: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260" w:type="dxa"/>
          </w:tcPr>
          <w:p w:rsidR="00F04CCA" w:rsidRPr="00BE62F5" w:rsidRDefault="00F04CCA" w:rsidP="00023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управлению </w:t>
            </w: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 имуществом администрации МО «Унцукульский район»</w:t>
            </w:r>
          </w:p>
        </w:tc>
      </w:tr>
      <w:tr w:rsidR="00F04CCA" w:rsidRPr="00BE62F5">
        <w:trPr>
          <w:trHeight w:val="20"/>
        </w:trPr>
        <w:tc>
          <w:tcPr>
            <w:tcW w:w="15599" w:type="dxa"/>
            <w:gridSpan w:val="5"/>
            <w:noWrap/>
          </w:tcPr>
          <w:p w:rsidR="00F04CCA" w:rsidRPr="00BE62F5" w:rsidRDefault="00F04CCA" w:rsidP="00F80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Поддержка малого и среднего предпринимательства</w:t>
            </w:r>
          </w:p>
        </w:tc>
      </w:tr>
      <w:tr w:rsidR="00F04CCA" w:rsidRPr="00BE62F5">
        <w:trPr>
          <w:trHeight w:val="1129"/>
        </w:trPr>
        <w:tc>
          <w:tcPr>
            <w:tcW w:w="1141" w:type="dxa"/>
            <w:noWrap/>
          </w:tcPr>
          <w:p w:rsidR="00F04CCA" w:rsidRPr="00BE62F5" w:rsidRDefault="00F04CCA" w:rsidP="00CA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F04CCA" w:rsidRPr="00BE62F5" w:rsidRDefault="00F04CCA" w:rsidP="00D1426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Эффективное информационное обеспечение мер государственной поддержки по развитию малого и среднего предпринимательства</w:t>
            </w:r>
          </w:p>
        </w:tc>
        <w:tc>
          <w:tcPr>
            <w:tcW w:w="4962" w:type="dxa"/>
          </w:tcPr>
          <w:p w:rsidR="00F04CCA" w:rsidRPr="00BE62F5" w:rsidRDefault="00F04CCA" w:rsidP="004827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наличие раздела с информацией о мерах государственной поддержки малого и среднего предпринимательства на сайте муниципального образования</w:t>
            </w:r>
          </w:p>
        </w:tc>
        <w:tc>
          <w:tcPr>
            <w:tcW w:w="1416" w:type="dxa"/>
            <w:noWrap/>
          </w:tcPr>
          <w:p w:rsidR="00F04CCA" w:rsidRPr="00BE62F5" w:rsidRDefault="00F04CCA" w:rsidP="00D14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</w:tc>
        <w:tc>
          <w:tcPr>
            <w:tcW w:w="3260" w:type="dxa"/>
          </w:tcPr>
          <w:p w:rsidR="00F04CCA" w:rsidRPr="00BE62F5" w:rsidRDefault="00F04CCA" w:rsidP="00D142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Помощник главы МО по информационной части</w:t>
            </w:r>
          </w:p>
        </w:tc>
      </w:tr>
      <w:tr w:rsidR="00F04CCA" w:rsidRPr="00BE62F5">
        <w:trPr>
          <w:trHeight w:val="1129"/>
        </w:trPr>
        <w:tc>
          <w:tcPr>
            <w:tcW w:w="1141" w:type="dxa"/>
            <w:noWrap/>
          </w:tcPr>
          <w:p w:rsidR="00F04CCA" w:rsidRPr="00BE62F5" w:rsidRDefault="00F04CCA" w:rsidP="00CA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04CCA" w:rsidRPr="00BE62F5" w:rsidRDefault="00F04CCA" w:rsidP="00D1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4962" w:type="dxa"/>
          </w:tcPr>
          <w:p w:rsidR="00F04CCA" w:rsidRPr="00BE62F5" w:rsidRDefault="00F04CCA" w:rsidP="00D16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бюджетов муниципального образования, возникающих при выполнении мероприятий, осуществляемых в рамках поддержки малого и среднего предпринимательства в муниципальном образовании</w:t>
            </w:r>
          </w:p>
        </w:tc>
        <w:tc>
          <w:tcPr>
            <w:tcW w:w="1416" w:type="dxa"/>
            <w:noWrap/>
          </w:tcPr>
          <w:p w:rsidR="00F04CCA" w:rsidRPr="00BE62F5" w:rsidRDefault="00F04CCA" w:rsidP="00D1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260" w:type="dxa"/>
          </w:tcPr>
          <w:p w:rsidR="00F04CCA" w:rsidRPr="00BE62F5" w:rsidRDefault="00F04CCA" w:rsidP="00332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</w:t>
            </w:r>
          </w:p>
          <w:p w:rsidR="00F04CCA" w:rsidRPr="00BE62F5" w:rsidRDefault="00F04CCA" w:rsidP="00D142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CCA" w:rsidRPr="00BE62F5">
        <w:trPr>
          <w:trHeight w:val="1129"/>
        </w:trPr>
        <w:tc>
          <w:tcPr>
            <w:tcW w:w="1141" w:type="dxa"/>
            <w:noWrap/>
          </w:tcPr>
          <w:p w:rsidR="00F04CCA" w:rsidRPr="00BE62F5" w:rsidRDefault="00F04CCA" w:rsidP="00CA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04CCA" w:rsidRPr="00BE62F5" w:rsidRDefault="00F04CCA" w:rsidP="00CD3EB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актуализация информации по товаропроизводителям продовольственных и непродовольственных товаров, работ </w:t>
            </w: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услуг по МО в разрезе структуры продукции</w:t>
            </w:r>
          </w:p>
        </w:tc>
        <w:tc>
          <w:tcPr>
            <w:tcW w:w="4962" w:type="dxa"/>
          </w:tcPr>
          <w:p w:rsidR="00F04CCA" w:rsidRPr="00BE62F5" w:rsidRDefault="00F04CCA" w:rsidP="00D142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Актуализированный Реестр товаропроизводителей продовольственных и непродовольственных товаров, работ и услуг по МО в разрезе структуры </w:t>
            </w: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продукции </w:t>
            </w:r>
          </w:p>
        </w:tc>
        <w:tc>
          <w:tcPr>
            <w:tcW w:w="1416" w:type="dxa"/>
            <w:noWrap/>
          </w:tcPr>
          <w:p w:rsidR="00F04CCA" w:rsidRPr="00BE62F5" w:rsidRDefault="00F04CCA" w:rsidP="00D14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260" w:type="dxa"/>
          </w:tcPr>
          <w:p w:rsidR="00F04CCA" w:rsidRPr="00BE62F5" w:rsidRDefault="00F04CCA" w:rsidP="00AD0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</w:t>
            </w:r>
          </w:p>
          <w:p w:rsidR="00F04CCA" w:rsidRPr="00BE62F5" w:rsidRDefault="00F04CCA" w:rsidP="00AD0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УСХ,</w:t>
            </w:r>
          </w:p>
          <w:p w:rsidR="00F04CCA" w:rsidRPr="00BE62F5" w:rsidRDefault="00F04CCA" w:rsidP="00AD0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МО поселений района.</w:t>
            </w:r>
          </w:p>
        </w:tc>
      </w:tr>
      <w:tr w:rsidR="00F04CCA" w:rsidRPr="00BE62F5">
        <w:trPr>
          <w:trHeight w:val="305"/>
        </w:trPr>
        <w:tc>
          <w:tcPr>
            <w:tcW w:w="1141" w:type="dxa"/>
            <w:noWrap/>
          </w:tcPr>
          <w:p w:rsidR="00F04CCA" w:rsidRPr="00BE62F5" w:rsidRDefault="00F04CCA" w:rsidP="00CA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4820" w:type="dxa"/>
          </w:tcPr>
          <w:p w:rsidR="00F04CCA" w:rsidRPr="00BE62F5" w:rsidRDefault="00F04CCA" w:rsidP="00264A1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Выделение земельных участков с оформлением документов и подведением инженерной инфраструктуры, вдоль республиканской трассы (</w:t>
            </w:r>
            <w:proofErr w:type="spellStart"/>
            <w:proofErr w:type="gram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. Унцукуль и Ирганай), для строительства объектов малого и среднего бизнеса.</w:t>
            </w:r>
          </w:p>
        </w:tc>
        <w:tc>
          <w:tcPr>
            <w:tcW w:w="4962" w:type="dxa"/>
          </w:tcPr>
          <w:p w:rsidR="00F04CCA" w:rsidRPr="00BE62F5" w:rsidRDefault="00F04CCA" w:rsidP="00264A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малого и среднего предпринимательства в районе. </w:t>
            </w:r>
          </w:p>
        </w:tc>
        <w:tc>
          <w:tcPr>
            <w:tcW w:w="1416" w:type="dxa"/>
            <w:noWrap/>
          </w:tcPr>
          <w:p w:rsidR="00F04CCA" w:rsidRPr="00BE62F5" w:rsidRDefault="00F04CCA" w:rsidP="00D14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Январь-октябрь</w:t>
            </w:r>
          </w:p>
        </w:tc>
        <w:tc>
          <w:tcPr>
            <w:tcW w:w="3260" w:type="dxa"/>
          </w:tcPr>
          <w:p w:rsidR="00F04CCA" w:rsidRPr="00BE62F5" w:rsidRDefault="00F04CCA" w:rsidP="00AD0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 и района, отдел экономики, отдел по управлению муниципальным имуществом.</w:t>
            </w:r>
          </w:p>
        </w:tc>
      </w:tr>
      <w:tr w:rsidR="00F04CCA" w:rsidRPr="00BE62F5">
        <w:trPr>
          <w:trHeight w:val="401"/>
        </w:trPr>
        <w:tc>
          <w:tcPr>
            <w:tcW w:w="15599" w:type="dxa"/>
            <w:gridSpan w:val="5"/>
            <w:noWrap/>
          </w:tcPr>
          <w:p w:rsidR="00F04CCA" w:rsidRPr="00BE62F5" w:rsidRDefault="00F04CCA" w:rsidP="005D63A7">
            <w:pPr>
              <w:tabs>
                <w:tab w:val="left" w:pos="3119"/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Территориальное развитие</w:t>
            </w:r>
          </w:p>
        </w:tc>
      </w:tr>
      <w:tr w:rsidR="00F04CCA" w:rsidRPr="00BE62F5">
        <w:trPr>
          <w:trHeight w:val="20"/>
        </w:trPr>
        <w:tc>
          <w:tcPr>
            <w:tcW w:w="1141" w:type="dxa"/>
            <w:noWrap/>
          </w:tcPr>
          <w:p w:rsidR="00F04CCA" w:rsidRPr="00BE62F5" w:rsidRDefault="00F04CCA" w:rsidP="00CA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F04CCA" w:rsidRPr="00BE62F5" w:rsidRDefault="00F04CCA" w:rsidP="00CA39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Завершение работ по разработке генеральных планов поселений Унцукульского района</w:t>
            </w:r>
          </w:p>
        </w:tc>
        <w:tc>
          <w:tcPr>
            <w:tcW w:w="4962" w:type="dxa"/>
          </w:tcPr>
          <w:p w:rsidR="00F04CCA" w:rsidRPr="00BE62F5" w:rsidRDefault="00F04CCA" w:rsidP="004E5E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наличие утвержденных генеральных планов  не менее двух поселений района</w:t>
            </w:r>
          </w:p>
        </w:tc>
        <w:tc>
          <w:tcPr>
            <w:tcW w:w="1416" w:type="dxa"/>
            <w:noWrap/>
          </w:tcPr>
          <w:p w:rsidR="00F04CCA" w:rsidRPr="00BE62F5" w:rsidRDefault="00F04CCA" w:rsidP="00A21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3260" w:type="dxa"/>
          </w:tcPr>
          <w:p w:rsidR="00F04CCA" w:rsidRPr="00BE62F5" w:rsidRDefault="00F04CCA" w:rsidP="000C15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 МО «Унцукульский район»</w:t>
            </w:r>
          </w:p>
        </w:tc>
      </w:tr>
      <w:tr w:rsidR="00F04CCA" w:rsidRPr="00BE62F5">
        <w:trPr>
          <w:trHeight w:val="20"/>
        </w:trPr>
        <w:tc>
          <w:tcPr>
            <w:tcW w:w="1141" w:type="dxa"/>
            <w:noWrap/>
          </w:tcPr>
          <w:p w:rsidR="00F04CCA" w:rsidRPr="00BE62F5" w:rsidRDefault="00F04CCA" w:rsidP="00CA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F04CCA" w:rsidRPr="00BE62F5" w:rsidRDefault="00F04CCA" w:rsidP="008E1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Обустройство ме</w:t>
            </w:r>
            <w:proofErr w:type="gram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адирования и захоронения отходов производства и потребления в муниципальном образовании</w:t>
            </w:r>
          </w:p>
        </w:tc>
        <w:tc>
          <w:tcPr>
            <w:tcW w:w="4962" w:type="dxa"/>
          </w:tcPr>
          <w:p w:rsidR="00F04CCA" w:rsidRPr="00BE62F5" w:rsidRDefault="00F04CCA" w:rsidP="004E5E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наличие земельных участков, отведенных для организации санкционированной мусорной свалки твердых бытовых отходов на территориях муниципальных образований района</w:t>
            </w:r>
          </w:p>
        </w:tc>
        <w:tc>
          <w:tcPr>
            <w:tcW w:w="1416" w:type="dxa"/>
            <w:noWrap/>
          </w:tcPr>
          <w:p w:rsidR="00F04CCA" w:rsidRPr="00BE62F5" w:rsidRDefault="00F04CCA" w:rsidP="003453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F04CCA" w:rsidRPr="00BE62F5" w:rsidRDefault="00F04CCA" w:rsidP="003453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Отдел ЖКХ</w:t>
            </w:r>
          </w:p>
        </w:tc>
      </w:tr>
      <w:tr w:rsidR="00F04CCA" w:rsidRPr="00BE62F5">
        <w:trPr>
          <w:trHeight w:val="20"/>
        </w:trPr>
        <w:tc>
          <w:tcPr>
            <w:tcW w:w="1141" w:type="dxa"/>
            <w:noWrap/>
          </w:tcPr>
          <w:p w:rsidR="00F04CCA" w:rsidRPr="00BE62F5" w:rsidRDefault="00F04CCA" w:rsidP="0004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F04CCA" w:rsidRPr="00BE62F5" w:rsidRDefault="00F04CCA" w:rsidP="005C0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инвестору по проекту «Строительство 2 многоквартирных жилых домов в пос. Шамилькала» </w:t>
            </w:r>
          </w:p>
        </w:tc>
        <w:tc>
          <w:tcPr>
            <w:tcW w:w="4962" w:type="dxa"/>
          </w:tcPr>
          <w:p w:rsidR="00F04CCA" w:rsidRPr="00BE62F5" w:rsidRDefault="00F04CCA" w:rsidP="004E5E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Завершение строительства</w:t>
            </w:r>
          </w:p>
        </w:tc>
        <w:tc>
          <w:tcPr>
            <w:tcW w:w="1416" w:type="dxa"/>
            <w:noWrap/>
          </w:tcPr>
          <w:p w:rsidR="00F04CCA" w:rsidRPr="00BE62F5" w:rsidRDefault="00F04CCA" w:rsidP="003453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3260" w:type="dxa"/>
          </w:tcPr>
          <w:p w:rsidR="00F04CCA" w:rsidRPr="00BE62F5" w:rsidRDefault="00F04CCA" w:rsidP="003453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 МО «Унцукульский район»</w:t>
            </w:r>
          </w:p>
        </w:tc>
      </w:tr>
      <w:tr w:rsidR="00F04CCA" w:rsidRPr="00BE62F5">
        <w:trPr>
          <w:trHeight w:val="20"/>
        </w:trPr>
        <w:tc>
          <w:tcPr>
            <w:tcW w:w="15599" w:type="dxa"/>
            <w:gridSpan w:val="5"/>
            <w:noWrap/>
          </w:tcPr>
          <w:p w:rsidR="00F04CCA" w:rsidRPr="00BE62F5" w:rsidRDefault="00F04CCA" w:rsidP="003D6A8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горных территорий Республики Дагестан</w:t>
            </w:r>
          </w:p>
        </w:tc>
      </w:tr>
      <w:tr w:rsidR="00F04CCA" w:rsidRPr="00BE62F5">
        <w:trPr>
          <w:trHeight w:val="20"/>
        </w:trPr>
        <w:tc>
          <w:tcPr>
            <w:tcW w:w="1141" w:type="dxa"/>
            <w:noWrap/>
          </w:tcPr>
          <w:p w:rsidR="00F04CCA" w:rsidRPr="00BE62F5" w:rsidRDefault="00F04CCA" w:rsidP="0026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F04CCA" w:rsidRPr="00BE62F5" w:rsidRDefault="00F04CCA" w:rsidP="002F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реализации мероприятий государственной программы РД </w:t>
            </w: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«Социально-экономическое развитие горных территорий Республики Дагестан на 2014–2018 годы»</w:t>
            </w:r>
          </w:p>
        </w:tc>
        <w:tc>
          <w:tcPr>
            <w:tcW w:w="4962" w:type="dxa"/>
          </w:tcPr>
          <w:p w:rsidR="00F04CCA" w:rsidRPr="00BE62F5" w:rsidRDefault="00F04CCA" w:rsidP="004E5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устойчивого экономического развития </w:t>
            </w:r>
          </w:p>
        </w:tc>
        <w:tc>
          <w:tcPr>
            <w:tcW w:w="1416" w:type="dxa"/>
            <w:noWrap/>
          </w:tcPr>
          <w:p w:rsidR="00F04CCA" w:rsidRPr="00BE62F5" w:rsidRDefault="00F04CCA" w:rsidP="00B82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260" w:type="dxa"/>
          </w:tcPr>
          <w:p w:rsidR="00F04CCA" w:rsidRPr="00BE62F5" w:rsidRDefault="00F04CCA" w:rsidP="00B82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</w:p>
          <w:p w:rsidR="00F04CCA" w:rsidRPr="00BE62F5" w:rsidRDefault="00F04CCA" w:rsidP="00B82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МО «Унцукульский </w:t>
            </w: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</w:t>
            </w:r>
          </w:p>
        </w:tc>
      </w:tr>
      <w:tr w:rsidR="00F04CCA" w:rsidRPr="00BE62F5">
        <w:trPr>
          <w:trHeight w:val="20"/>
        </w:trPr>
        <w:tc>
          <w:tcPr>
            <w:tcW w:w="15599" w:type="dxa"/>
            <w:gridSpan w:val="5"/>
            <w:noWrap/>
          </w:tcPr>
          <w:p w:rsidR="00F04CCA" w:rsidRPr="00BE62F5" w:rsidRDefault="00F04CCA" w:rsidP="008E1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Взаимодействие с органами местного самоуправления муниципальных районов</w:t>
            </w:r>
          </w:p>
          <w:p w:rsidR="00F04CCA" w:rsidRPr="00BE62F5" w:rsidRDefault="00F04CCA" w:rsidP="008E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 городских округов  Республики Дагестан по социально-экономическому развитию Республики Дагестан</w:t>
            </w:r>
          </w:p>
        </w:tc>
      </w:tr>
      <w:tr w:rsidR="00F04CCA" w:rsidRPr="00BE62F5">
        <w:trPr>
          <w:trHeight w:val="20"/>
        </w:trPr>
        <w:tc>
          <w:tcPr>
            <w:tcW w:w="1141" w:type="dxa"/>
            <w:noWrap/>
          </w:tcPr>
          <w:p w:rsidR="00F04CCA" w:rsidRPr="00BE62F5" w:rsidRDefault="00F04CCA" w:rsidP="0026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</w:tcPr>
          <w:p w:rsidR="00F04CCA" w:rsidRPr="00BE62F5" w:rsidRDefault="00F04CCA" w:rsidP="005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сводного доклада о результатах мониторинга эффективности деятельности </w:t>
            </w:r>
            <w:proofErr w:type="spell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муниципальногообразования</w:t>
            </w:r>
            <w:proofErr w:type="spell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 и планируемых значениях показателей деятельности на трехлетний период</w:t>
            </w:r>
          </w:p>
        </w:tc>
        <w:tc>
          <w:tcPr>
            <w:tcW w:w="4962" w:type="dxa"/>
          </w:tcPr>
          <w:p w:rsidR="00F04CCA" w:rsidRPr="00BE62F5" w:rsidRDefault="00F04CCA" w:rsidP="005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доклада о результатах эффективности деятельности </w:t>
            </w:r>
            <w:proofErr w:type="spell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416" w:type="dxa"/>
            <w:noWrap/>
          </w:tcPr>
          <w:p w:rsidR="00F04CCA" w:rsidRPr="00BE62F5" w:rsidRDefault="00F04CCA" w:rsidP="0035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F04CCA" w:rsidRPr="00BE62F5" w:rsidRDefault="00F04CCA" w:rsidP="002F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</w:p>
          <w:p w:rsidR="00F04CCA" w:rsidRPr="00BE62F5" w:rsidRDefault="00F04CCA" w:rsidP="002F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МО «Унцукульский район»</w:t>
            </w:r>
          </w:p>
        </w:tc>
      </w:tr>
      <w:tr w:rsidR="00F04CCA" w:rsidRPr="00BE62F5">
        <w:trPr>
          <w:trHeight w:val="20"/>
        </w:trPr>
        <w:tc>
          <w:tcPr>
            <w:tcW w:w="1141" w:type="dxa"/>
            <w:noWrap/>
          </w:tcPr>
          <w:p w:rsidR="00F04CCA" w:rsidRPr="00BE62F5" w:rsidRDefault="00F04CCA" w:rsidP="0026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F04CCA" w:rsidRPr="00BE62F5" w:rsidRDefault="00F04CCA" w:rsidP="005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Актуализация и утверждение паспорта экономического и социального развития муниципального образования</w:t>
            </w:r>
          </w:p>
        </w:tc>
        <w:tc>
          <w:tcPr>
            <w:tcW w:w="4962" w:type="dxa"/>
          </w:tcPr>
          <w:p w:rsidR="00F04CCA" w:rsidRPr="00BE62F5" w:rsidRDefault="00F04CCA" w:rsidP="005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наличие актуализированного паспорта экономического и социального развития муниципального образования</w:t>
            </w:r>
          </w:p>
        </w:tc>
        <w:tc>
          <w:tcPr>
            <w:tcW w:w="1416" w:type="dxa"/>
            <w:noWrap/>
          </w:tcPr>
          <w:p w:rsidR="00F04CCA" w:rsidRPr="00BE62F5" w:rsidRDefault="00F04CCA" w:rsidP="008E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F04CCA" w:rsidRPr="00BE62F5" w:rsidRDefault="00F04CCA" w:rsidP="002F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</w:p>
          <w:p w:rsidR="00F04CCA" w:rsidRPr="00BE62F5" w:rsidRDefault="00F04CCA" w:rsidP="002F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МО «Унцукульский район»</w:t>
            </w:r>
          </w:p>
        </w:tc>
      </w:tr>
      <w:tr w:rsidR="00F04CCA" w:rsidRPr="00BE62F5">
        <w:trPr>
          <w:trHeight w:val="20"/>
        </w:trPr>
        <w:tc>
          <w:tcPr>
            <w:tcW w:w="1141" w:type="dxa"/>
            <w:noWrap/>
          </w:tcPr>
          <w:p w:rsidR="00F04CCA" w:rsidRPr="00BE62F5" w:rsidRDefault="00F04CCA" w:rsidP="0026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F04CCA" w:rsidRPr="00BE62F5" w:rsidRDefault="00F04CCA" w:rsidP="008E1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Анализ достижения плановых значений показателей (индикаторов) социально-экономического развития муниципального образования</w:t>
            </w:r>
          </w:p>
        </w:tc>
        <w:tc>
          <w:tcPr>
            <w:tcW w:w="4962" w:type="dxa"/>
          </w:tcPr>
          <w:p w:rsidR="00F04CCA" w:rsidRPr="00BE62F5" w:rsidRDefault="00F04CCA" w:rsidP="005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справка об уровне достижения  плановых значений показателей (индикаторов) социально-экономического развития муниципального образования</w:t>
            </w:r>
          </w:p>
        </w:tc>
        <w:tc>
          <w:tcPr>
            <w:tcW w:w="1416" w:type="dxa"/>
            <w:noWrap/>
          </w:tcPr>
          <w:p w:rsidR="00F04CCA" w:rsidRPr="00BE62F5" w:rsidRDefault="00F04CCA" w:rsidP="008E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260" w:type="dxa"/>
          </w:tcPr>
          <w:p w:rsidR="00F04CCA" w:rsidRPr="00BE62F5" w:rsidRDefault="00F04CCA" w:rsidP="002F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</w:p>
          <w:p w:rsidR="00F04CCA" w:rsidRPr="00BE62F5" w:rsidRDefault="00F04CCA" w:rsidP="002F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МО «Унцукульский район»</w:t>
            </w:r>
          </w:p>
        </w:tc>
      </w:tr>
      <w:tr w:rsidR="00F04CCA" w:rsidRPr="00BE62F5">
        <w:trPr>
          <w:trHeight w:val="20"/>
        </w:trPr>
        <w:tc>
          <w:tcPr>
            <w:tcW w:w="15599" w:type="dxa"/>
            <w:gridSpan w:val="5"/>
            <w:noWrap/>
          </w:tcPr>
          <w:p w:rsidR="00F04CCA" w:rsidRPr="00BE62F5" w:rsidRDefault="00F04CCA" w:rsidP="00B16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  <w:r w:rsidRPr="00BE6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Туристско-рекреационный комплекс</w:t>
            </w:r>
          </w:p>
        </w:tc>
      </w:tr>
      <w:tr w:rsidR="00F04CCA" w:rsidRPr="00BE62F5">
        <w:trPr>
          <w:trHeight w:val="20"/>
        </w:trPr>
        <w:tc>
          <w:tcPr>
            <w:tcW w:w="1141" w:type="dxa"/>
            <w:noWrap/>
          </w:tcPr>
          <w:p w:rsidR="00F04CCA" w:rsidRPr="00BE62F5" w:rsidRDefault="00F04CCA" w:rsidP="0026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F04CCA" w:rsidRPr="00BE62F5" w:rsidRDefault="00F04CCA" w:rsidP="00B1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Актуализировать «Туристический паспорт  района» и муниципальную программу развития туризма на 2016-2018 годы и на период до 2025 года</w:t>
            </w:r>
          </w:p>
        </w:tc>
        <w:tc>
          <w:tcPr>
            <w:tcW w:w="4962" w:type="dxa"/>
          </w:tcPr>
          <w:p w:rsidR="00F04CCA" w:rsidRPr="00BE62F5" w:rsidRDefault="00F04CCA" w:rsidP="00D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Изучение возможностей развития туризм</w:t>
            </w:r>
            <w:bookmarkStart w:id="0" w:name="_GoBack"/>
            <w:bookmarkEnd w:id="0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а на территории района</w:t>
            </w:r>
          </w:p>
        </w:tc>
        <w:tc>
          <w:tcPr>
            <w:tcW w:w="1416" w:type="dxa"/>
            <w:noWrap/>
          </w:tcPr>
          <w:p w:rsidR="00F04CCA" w:rsidRPr="00BE62F5" w:rsidRDefault="00F04CCA" w:rsidP="00D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F04CCA" w:rsidRPr="00BE62F5" w:rsidRDefault="00F04CCA" w:rsidP="00B1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</w:t>
            </w:r>
          </w:p>
        </w:tc>
      </w:tr>
      <w:tr w:rsidR="00F04CCA" w:rsidRPr="00BE62F5">
        <w:trPr>
          <w:trHeight w:val="20"/>
        </w:trPr>
        <w:tc>
          <w:tcPr>
            <w:tcW w:w="1141" w:type="dxa"/>
            <w:noWrap/>
          </w:tcPr>
          <w:p w:rsidR="00F04CCA" w:rsidRPr="00BE62F5" w:rsidRDefault="00F04CCA" w:rsidP="0026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F04CCA" w:rsidRPr="00BE62F5" w:rsidRDefault="00F04CCA" w:rsidP="00D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муниципальных образованиях мер по развитию </w:t>
            </w: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туристской инфраструктуры</w:t>
            </w:r>
          </w:p>
        </w:tc>
        <w:tc>
          <w:tcPr>
            <w:tcW w:w="4962" w:type="dxa"/>
          </w:tcPr>
          <w:p w:rsidR="00F04CCA" w:rsidRPr="00BE62F5" w:rsidRDefault="00F04CCA" w:rsidP="00D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не менее одного «гостевого дома»</w:t>
            </w:r>
          </w:p>
        </w:tc>
        <w:tc>
          <w:tcPr>
            <w:tcW w:w="1416" w:type="dxa"/>
            <w:noWrap/>
          </w:tcPr>
          <w:p w:rsidR="00F04CCA" w:rsidRPr="00BE62F5" w:rsidRDefault="00F04CCA" w:rsidP="00D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3260" w:type="dxa"/>
          </w:tcPr>
          <w:p w:rsidR="00F04CCA" w:rsidRPr="00BE62F5" w:rsidRDefault="00F04CCA" w:rsidP="00B1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Отдел экономики, Управление культуры</w:t>
            </w:r>
          </w:p>
        </w:tc>
      </w:tr>
      <w:tr w:rsidR="00F04CCA" w:rsidRPr="00BE62F5">
        <w:trPr>
          <w:trHeight w:val="20"/>
        </w:trPr>
        <w:tc>
          <w:tcPr>
            <w:tcW w:w="1141" w:type="dxa"/>
            <w:noWrap/>
          </w:tcPr>
          <w:p w:rsidR="00F04CCA" w:rsidRPr="00BE62F5" w:rsidRDefault="00F04CCA" w:rsidP="0026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20" w:type="dxa"/>
          </w:tcPr>
          <w:p w:rsidR="00F04CCA" w:rsidRPr="00BE62F5" w:rsidRDefault="00F04CCA" w:rsidP="00B1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Разработка и паспортизация новых туристских маршрутов по Унцукульскому району в рамках реализации международного историко-культурного проекта стран СНГ и Китая «Великий шелковый путь»</w:t>
            </w:r>
          </w:p>
        </w:tc>
        <w:tc>
          <w:tcPr>
            <w:tcW w:w="4962" w:type="dxa"/>
          </w:tcPr>
          <w:p w:rsidR="00F04CCA" w:rsidRPr="00BE62F5" w:rsidRDefault="00F04CCA" w:rsidP="00B1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паспортизированных и сертифицированных туристских маршрутов. Рост </w:t>
            </w:r>
            <w:proofErr w:type="gramStart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въездного</w:t>
            </w:r>
            <w:proofErr w:type="gramEnd"/>
            <w:r w:rsidRPr="00BE62F5">
              <w:rPr>
                <w:rFonts w:ascii="Times New Roman" w:hAnsi="Times New Roman" w:cs="Times New Roman"/>
                <w:sz w:val="28"/>
                <w:szCs w:val="28"/>
              </w:rPr>
              <w:t xml:space="preserve"> и внутреннего турпотока на 10 %</w:t>
            </w:r>
          </w:p>
        </w:tc>
        <w:tc>
          <w:tcPr>
            <w:tcW w:w="1416" w:type="dxa"/>
            <w:noWrap/>
          </w:tcPr>
          <w:p w:rsidR="00F04CCA" w:rsidRPr="00BE62F5" w:rsidRDefault="00F04CCA" w:rsidP="00D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3260" w:type="dxa"/>
          </w:tcPr>
          <w:p w:rsidR="00F04CCA" w:rsidRPr="00BE62F5" w:rsidRDefault="00F04CCA" w:rsidP="00B1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2F5">
              <w:rPr>
                <w:rFonts w:ascii="Times New Roman" w:hAnsi="Times New Roman" w:cs="Times New Roman"/>
                <w:sz w:val="28"/>
                <w:szCs w:val="28"/>
              </w:rPr>
              <w:t>Зам. главы администрации Отдел экономики, Управление культуры</w:t>
            </w:r>
          </w:p>
        </w:tc>
      </w:tr>
    </w:tbl>
    <w:p w:rsidR="00F04CCA" w:rsidRPr="00D9239C" w:rsidRDefault="00F04CCA" w:rsidP="00461FF9"/>
    <w:sectPr w:rsidR="00F04CCA" w:rsidRPr="00D9239C" w:rsidSect="00CA394F">
      <w:headerReference w:type="default" r:id="rId8"/>
      <w:pgSz w:w="16838" w:h="11905" w:orient="landscape"/>
      <w:pgMar w:top="568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CA" w:rsidRDefault="00F04CCA" w:rsidP="00D20F36">
      <w:pPr>
        <w:spacing w:after="0" w:line="240" w:lineRule="auto"/>
      </w:pPr>
      <w:r>
        <w:separator/>
      </w:r>
    </w:p>
  </w:endnote>
  <w:endnote w:type="continuationSeparator" w:id="0">
    <w:p w:rsidR="00F04CCA" w:rsidRDefault="00F04CCA" w:rsidP="00D2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CA" w:rsidRDefault="00F04CCA" w:rsidP="00D20F36">
      <w:pPr>
        <w:spacing w:after="0" w:line="240" w:lineRule="auto"/>
      </w:pPr>
      <w:r>
        <w:separator/>
      </w:r>
    </w:p>
  </w:footnote>
  <w:footnote w:type="continuationSeparator" w:id="0">
    <w:p w:rsidR="00F04CCA" w:rsidRDefault="00F04CCA" w:rsidP="00D2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CA" w:rsidRPr="00D20F36" w:rsidRDefault="00F04CCA">
    <w:pPr>
      <w:pStyle w:val="af5"/>
      <w:jc w:val="center"/>
      <w:rPr>
        <w:rFonts w:ascii="Times New Roman" w:hAnsi="Times New Roman" w:cs="Times New Roman"/>
      </w:rPr>
    </w:pPr>
    <w:r w:rsidRPr="00D20F36">
      <w:rPr>
        <w:rFonts w:ascii="Times New Roman" w:hAnsi="Times New Roman" w:cs="Times New Roman"/>
      </w:rPr>
      <w:fldChar w:fldCharType="begin"/>
    </w:r>
    <w:r w:rsidRPr="00D20F36">
      <w:rPr>
        <w:rFonts w:ascii="Times New Roman" w:hAnsi="Times New Roman" w:cs="Times New Roman"/>
      </w:rPr>
      <w:instrText>PAGE   \* MERGEFORMAT</w:instrText>
    </w:r>
    <w:r w:rsidRPr="00D20F36">
      <w:rPr>
        <w:rFonts w:ascii="Times New Roman" w:hAnsi="Times New Roman" w:cs="Times New Roman"/>
      </w:rPr>
      <w:fldChar w:fldCharType="separate"/>
    </w:r>
    <w:r w:rsidR="00BE62F5">
      <w:rPr>
        <w:rFonts w:ascii="Times New Roman" w:hAnsi="Times New Roman" w:cs="Times New Roman"/>
        <w:noProof/>
      </w:rPr>
      <w:t>2</w:t>
    </w:r>
    <w:r w:rsidRPr="00D20F36">
      <w:rPr>
        <w:rFonts w:ascii="Times New Roman" w:hAnsi="Times New Roman" w:cs="Times New Roman"/>
      </w:rPr>
      <w:fldChar w:fldCharType="end"/>
    </w:r>
  </w:p>
  <w:p w:rsidR="00F04CCA" w:rsidRDefault="00F04CC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5BA8"/>
    <w:multiLevelType w:val="hybridMultilevel"/>
    <w:tmpl w:val="674A1C84"/>
    <w:lvl w:ilvl="0" w:tplc="DCE8538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5759E"/>
    <w:multiLevelType w:val="hybridMultilevel"/>
    <w:tmpl w:val="E348C668"/>
    <w:lvl w:ilvl="0" w:tplc="5A1E87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C16F8"/>
    <w:multiLevelType w:val="hybridMultilevel"/>
    <w:tmpl w:val="1556EE32"/>
    <w:lvl w:ilvl="0" w:tplc="6F629C06">
      <w:start w:val="2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07E623D"/>
    <w:multiLevelType w:val="hybridMultilevel"/>
    <w:tmpl w:val="C660D66E"/>
    <w:lvl w:ilvl="0" w:tplc="0820F90C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B6C"/>
    <w:rsid w:val="00003402"/>
    <w:rsid w:val="00023633"/>
    <w:rsid w:val="000336FF"/>
    <w:rsid w:val="00043E2D"/>
    <w:rsid w:val="000553DD"/>
    <w:rsid w:val="000623DD"/>
    <w:rsid w:val="0006538C"/>
    <w:rsid w:val="00076764"/>
    <w:rsid w:val="000A5CAD"/>
    <w:rsid w:val="000B5D7D"/>
    <w:rsid w:val="000C150E"/>
    <w:rsid w:val="000D40E0"/>
    <w:rsid w:val="000E56B1"/>
    <w:rsid w:val="001042A7"/>
    <w:rsid w:val="001056F4"/>
    <w:rsid w:val="0012016D"/>
    <w:rsid w:val="0013781D"/>
    <w:rsid w:val="00144DF6"/>
    <w:rsid w:val="0014711B"/>
    <w:rsid w:val="00151B49"/>
    <w:rsid w:val="00197991"/>
    <w:rsid w:val="001A55D0"/>
    <w:rsid w:val="001A6972"/>
    <w:rsid w:val="001B5100"/>
    <w:rsid w:val="001B6B6C"/>
    <w:rsid w:val="001C2ACE"/>
    <w:rsid w:val="001D707B"/>
    <w:rsid w:val="001E1DB0"/>
    <w:rsid w:val="001F7DBC"/>
    <w:rsid w:val="0020781E"/>
    <w:rsid w:val="00232937"/>
    <w:rsid w:val="0024637B"/>
    <w:rsid w:val="00251E29"/>
    <w:rsid w:val="00262F75"/>
    <w:rsid w:val="00264A1F"/>
    <w:rsid w:val="002720E7"/>
    <w:rsid w:val="00296A51"/>
    <w:rsid w:val="002B1265"/>
    <w:rsid w:val="002D4D84"/>
    <w:rsid w:val="002F3448"/>
    <w:rsid w:val="002F5D4F"/>
    <w:rsid w:val="00305B34"/>
    <w:rsid w:val="003241C2"/>
    <w:rsid w:val="003261BF"/>
    <w:rsid w:val="00332240"/>
    <w:rsid w:val="0033241B"/>
    <w:rsid w:val="00332EA7"/>
    <w:rsid w:val="00343E7B"/>
    <w:rsid w:val="003453A9"/>
    <w:rsid w:val="00356A6D"/>
    <w:rsid w:val="003A0E4A"/>
    <w:rsid w:val="003A6C5C"/>
    <w:rsid w:val="003D6A8E"/>
    <w:rsid w:val="003E593B"/>
    <w:rsid w:val="003E6B47"/>
    <w:rsid w:val="003F7D31"/>
    <w:rsid w:val="004020F1"/>
    <w:rsid w:val="00402175"/>
    <w:rsid w:val="00435A09"/>
    <w:rsid w:val="004408B2"/>
    <w:rsid w:val="00460467"/>
    <w:rsid w:val="00461FF9"/>
    <w:rsid w:val="0047090C"/>
    <w:rsid w:val="0048276B"/>
    <w:rsid w:val="00490739"/>
    <w:rsid w:val="00497C36"/>
    <w:rsid w:val="004A585C"/>
    <w:rsid w:val="004A6A24"/>
    <w:rsid w:val="004B3C4E"/>
    <w:rsid w:val="004D5C1A"/>
    <w:rsid w:val="004E5ED4"/>
    <w:rsid w:val="004F0AA3"/>
    <w:rsid w:val="004F1BCA"/>
    <w:rsid w:val="00500908"/>
    <w:rsid w:val="005377CB"/>
    <w:rsid w:val="005767B5"/>
    <w:rsid w:val="0058479A"/>
    <w:rsid w:val="005B5B68"/>
    <w:rsid w:val="005C0602"/>
    <w:rsid w:val="005C7218"/>
    <w:rsid w:val="005D63A7"/>
    <w:rsid w:val="0060719C"/>
    <w:rsid w:val="006344A5"/>
    <w:rsid w:val="00660127"/>
    <w:rsid w:val="0069349B"/>
    <w:rsid w:val="006B55FD"/>
    <w:rsid w:val="006D62D9"/>
    <w:rsid w:val="006E6627"/>
    <w:rsid w:val="006F5B68"/>
    <w:rsid w:val="006F6880"/>
    <w:rsid w:val="006F7E79"/>
    <w:rsid w:val="00720BA9"/>
    <w:rsid w:val="00734371"/>
    <w:rsid w:val="00742AD9"/>
    <w:rsid w:val="007A07AD"/>
    <w:rsid w:val="007B7F50"/>
    <w:rsid w:val="007F76C0"/>
    <w:rsid w:val="00814871"/>
    <w:rsid w:val="00834987"/>
    <w:rsid w:val="00844B08"/>
    <w:rsid w:val="0084501D"/>
    <w:rsid w:val="00860CB3"/>
    <w:rsid w:val="008A72F5"/>
    <w:rsid w:val="008C3DCF"/>
    <w:rsid w:val="008D69BE"/>
    <w:rsid w:val="008E1FFD"/>
    <w:rsid w:val="00911A1C"/>
    <w:rsid w:val="00970A1F"/>
    <w:rsid w:val="00976323"/>
    <w:rsid w:val="009848CA"/>
    <w:rsid w:val="009905C6"/>
    <w:rsid w:val="009B35F1"/>
    <w:rsid w:val="009B67F2"/>
    <w:rsid w:val="009F0B4C"/>
    <w:rsid w:val="009F5ECB"/>
    <w:rsid w:val="009F611F"/>
    <w:rsid w:val="00A21CC4"/>
    <w:rsid w:val="00A23ADB"/>
    <w:rsid w:val="00A55BAE"/>
    <w:rsid w:val="00A9165F"/>
    <w:rsid w:val="00AA0BE4"/>
    <w:rsid w:val="00AB1139"/>
    <w:rsid w:val="00AB5120"/>
    <w:rsid w:val="00AD04DB"/>
    <w:rsid w:val="00AE1CC8"/>
    <w:rsid w:val="00B1604C"/>
    <w:rsid w:val="00B16B37"/>
    <w:rsid w:val="00B23B3D"/>
    <w:rsid w:val="00B360C8"/>
    <w:rsid w:val="00B41289"/>
    <w:rsid w:val="00B52E65"/>
    <w:rsid w:val="00B82335"/>
    <w:rsid w:val="00B8726E"/>
    <w:rsid w:val="00B94F18"/>
    <w:rsid w:val="00BB0264"/>
    <w:rsid w:val="00BD42D1"/>
    <w:rsid w:val="00BD58AA"/>
    <w:rsid w:val="00BE37E0"/>
    <w:rsid w:val="00BE3A40"/>
    <w:rsid w:val="00BE4AE4"/>
    <w:rsid w:val="00BE62F5"/>
    <w:rsid w:val="00C17876"/>
    <w:rsid w:val="00C256D2"/>
    <w:rsid w:val="00C56E9D"/>
    <w:rsid w:val="00C62BAD"/>
    <w:rsid w:val="00C70FB6"/>
    <w:rsid w:val="00CA394F"/>
    <w:rsid w:val="00CD3EB5"/>
    <w:rsid w:val="00CD484A"/>
    <w:rsid w:val="00D00E5C"/>
    <w:rsid w:val="00D14260"/>
    <w:rsid w:val="00D14F60"/>
    <w:rsid w:val="00D16257"/>
    <w:rsid w:val="00D20F36"/>
    <w:rsid w:val="00D256A9"/>
    <w:rsid w:val="00D87357"/>
    <w:rsid w:val="00D8743F"/>
    <w:rsid w:val="00D9239C"/>
    <w:rsid w:val="00DA6133"/>
    <w:rsid w:val="00DB3341"/>
    <w:rsid w:val="00E0320B"/>
    <w:rsid w:val="00E15488"/>
    <w:rsid w:val="00E2110E"/>
    <w:rsid w:val="00E24431"/>
    <w:rsid w:val="00E42FF1"/>
    <w:rsid w:val="00E5081E"/>
    <w:rsid w:val="00E6479D"/>
    <w:rsid w:val="00E672F7"/>
    <w:rsid w:val="00E74AA6"/>
    <w:rsid w:val="00E853FF"/>
    <w:rsid w:val="00E86401"/>
    <w:rsid w:val="00EA07BA"/>
    <w:rsid w:val="00EA6C1D"/>
    <w:rsid w:val="00EB5B21"/>
    <w:rsid w:val="00EB7863"/>
    <w:rsid w:val="00EF42AE"/>
    <w:rsid w:val="00F04CCA"/>
    <w:rsid w:val="00F1259D"/>
    <w:rsid w:val="00F22268"/>
    <w:rsid w:val="00F272AB"/>
    <w:rsid w:val="00F53484"/>
    <w:rsid w:val="00F80E39"/>
    <w:rsid w:val="00FA398F"/>
    <w:rsid w:val="00FC54B2"/>
    <w:rsid w:val="00FD250E"/>
    <w:rsid w:val="00FD58BF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Times New Roman" w:hAnsi="Corbe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E2110E"/>
    <w:pPr>
      <w:spacing w:after="200" w:line="276" w:lineRule="auto"/>
    </w:pPr>
    <w:rPr>
      <w:rFonts w:cs="Corbel"/>
    </w:rPr>
  </w:style>
  <w:style w:type="paragraph" w:styleId="1">
    <w:name w:val="heading 1"/>
    <w:basedOn w:val="a"/>
    <w:next w:val="a"/>
    <w:link w:val="10"/>
    <w:uiPriority w:val="99"/>
    <w:qFormat/>
    <w:rsid w:val="009848CA"/>
    <w:pPr>
      <w:spacing w:before="480" w:after="0"/>
      <w:outlineLvl w:val="0"/>
    </w:pPr>
    <w:rPr>
      <w:rFonts w:ascii="Consolas" w:hAnsi="Consolas" w:cs="Consola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48CA"/>
    <w:pPr>
      <w:spacing w:before="200" w:after="0"/>
      <w:outlineLvl w:val="1"/>
    </w:pPr>
    <w:rPr>
      <w:rFonts w:ascii="Consolas" w:hAnsi="Consolas" w:cs="Consolas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848CA"/>
    <w:pPr>
      <w:spacing w:before="200" w:after="0" w:line="271" w:lineRule="auto"/>
      <w:outlineLvl w:val="2"/>
    </w:pPr>
    <w:rPr>
      <w:rFonts w:ascii="Consolas" w:hAnsi="Consolas" w:cs="Consolas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9848CA"/>
    <w:pPr>
      <w:spacing w:before="200" w:after="0"/>
      <w:outlineLvl w:val="3"/>
    </w:pPr>
    <w:rPr>
      <w:rFonts w:ascii="Consolas" w:hAnsi="Consolas" w:cs="Consolas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9848CA"/>
    <w:pPr>
      <w:spacing w:before="200" w:after="0"/>
      <w:outlineLvl w:val="4"/>
    </w:pPr>
    <w:rPr>
      <w:rFonts w:ascii="Consolas" w:hAnsi="Consolas" w:cs="Consolas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9848CA"/>
    <w:pPr>
      <w:spacing w:after="0" w:line="271" w:lineRule="auto"/>
      <w:outlineLvl w:val="5"/>
    </w:pPr>
    <w:rPr>
      <w:rFonts w:ascii="Consolas" w:hAnsi="Consolas" w:cs="Consolas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9848CA"/>
    <w:pPr>
      <w:spacing w:after="0"/>
      <w:outlineLvl w:val="6"/>
    </w:pPr>
    <w:rPr>
      <w:rFonts w:ascii="Consolas" w:hAnsi="Consolas" w:cs="Consolas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9848CA"/>
    <w:pPr>
      <w:spacing w:after="0"/>
      <w:outlineLvl w:val="7"/>
    </w:pPr>
    <w:rPr>
      <w:rFonts w:ascii="Consolas" w:hAnsi="Consolas" w:cs="Consolas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848CA"/>
    <w:pPr>
      <w:spacing w:after="0"/>
      <w:outlineLvl w:val="8"/>
    </w:pPr>
    <w:rPr>
      <w:rFonts w:ascii="Consolas" w:hAnsi="Consolas" w:cs="Consolas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48CA"/>
    <w:rPr>
      <w:rFonts w:ascii="Consolas" w:hAnsi="Consolas" w:cs="Consolas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848CA"/>
    <w:rPr>
      <w:rFonts w:ascii="Consolas" w:hAnsi="Consolas" w:cs="Consolas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848CA"/>
    <w:rPr>
      <w:rFonts w:ascii="Consolas" w:hAnsi="Consolas" w:cs="Consolas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848CA"/>
    <w:rPr>
      <w:rFonts w:ascii="Consolas" w:hAnsi="Consolas" w:cs="Consolas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48CA"/>
    <w:rPr>
      <w:rFonts w:ascii="Consolas" w:hAnsi="Consolas" w:cs="Consolas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848CA"/>
    <w:rPr>
      <w:rFonts w:ascii="Consolas" w:hAnsi="Consolas" w:cs="Consolas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848CA"/>
    <w:rPr>
      <w:rFonts w:ascii="Consolas" w:hAnsi="Consolas" w:cs="Consolas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848CA"/>
    <w:rPr>
      <w:rFonts w:ascii="Consolas" w:hAnsi="Consolas" w:cs="Consolas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848CA"/>
    <w:rPr>
      <w:rFonts w:ascii="Consolas" w:hAnsi="Consolas" w:cs="Consolas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9848CA"/>
    <w:pPr>
      <w:pBdr>
        <w:bottom w:val="single" w:sz="4" w:space="1" w:color="auto"/>
      </w:pBdr>
      <w:spacing w:line="240" w:lineRule="auto"/>
    </w:pPr>
    <w:rPr>
      <w:rFonts w:ascii="Consolas" w:hAnsi="Consolas" w:cs="Consolas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9848CA"/>
    <w:rPr>
      <w:rFonts w:ascii="Consolas" w:hAnsi="Consolas" w:cs="Consolas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9848CA"/>
    <w:pPr>
      <w:spacing w:after="600"/>
    </w:pPr>
    <w:rPr>
      <w:rFonts w:ascii="Consolas" w:hAnsi="Consolas" w:cs="Consolas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9848CA"/>
    <w:rPr>
      <w:rFonts w:ascii="Consolas" w:hAnsi="Consolas" w:cs="Consolas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9848CA"/>
    <w:rPr>
      <w:b/>
      <w:bCs/>
    </w:rPr>
  </w:style>
  <w:style w:type="character" w:styleId="a8">
    <w:name w:val="Emphasis"/>
    <w:basedOn w:val="a0"/>
    <w:uiPriority w:val="99"/>
    <w:qFormat/>
    <w:rsid w:val="009848CA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9848CA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9848CA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9848C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9848CA"/>
    <w:rPr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9848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9848CA"/>
    <w:rPr>
      <w:b/>
      <w:bCs/>
      <w:i/>
      <w:iCs/>
    </w:rPr>
  </w:style>
  <w:style w:type="character" w:styleId="ad">
    <w:name w:val="Subtle Emphasis"/>
    <w:basedOn w:val="a0"/>
    <w:uiPriority w:val="99"/>
    <w:qFormat/>
    <w:rsid w:val="009848CA"/>
    <w:rPr>
      <w:i/>
      <w:iCs/>
    </w:rPr>
  </w:style>
  <w:style w:type="character" w:styleId="ae">
    <w:name w:val="Intense Emphasis"/>
    <w:basedOn w:val="a0"/>
    <w:uiPriority w:val="99"/>
    <w:qFormat/>
    <w:rsid w:val="009848CA"/>
    <w:rPr>
      <w:b/>
      <w:bCs/>
    </w:rPr>
  </w:style>
  <w:style w:type="character" w:styleId="af">
    <w:name w:val="Subtle Reference"/>
    <w:basedOn w:val="a0"/>
    <w:uiPriority w:val="99"/>
    <w:qFormat/>
    <w:rsid w:val="009848CA"/>
    <w:rPr>
      <w:smallCaps/>
    </w:rPr>
  </w:style>
  <w:style w:type="character" w:styleId="af0">
    <w:name w:val="Intense Reference"/>
    <w:basedOn w:val="a0"/>
    <w:uiPriority w:val="99"/>
    <w:qFormat/>
    <w:rsid w:val="009848CA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9848CA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9848CA"/>
    <w:pPr>
      <w:outlineLvl w:val="9"/>
    </w:pPr>
  </w:style>
  <w:style w:type="paragraph" w:styleId="af3">
    <w:name w:val="Balloon Text"/>
    <w:basedOn w:val="a"/>
    <w:link w:val="af4"/>
    <w:uiPriority w:val="99"/>
    <w:semiHidden/>
    <w:rsid w:val="00E1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15488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rsid w:val="00D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D20F36"/>
  </w:style>
  <w:style w:type="paragraph" w:styleId="af7">
    <w:name w:val="footer"/>
    <w:basedOn w:val="a"/>
    <w:link w:val="af8"/>
    <w:uiPriority w:val="99"/>
    <w:rsid w:val="00D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D20F36"/>
  </w:style>
  <w:style w:type="paragraph" w:customStyle="1" w:styleId="ConsPlusNormal">
    <w:name w:val="ConsPlusNormal"/>
    <w:uiPriority w:val="99"/>
    <w:rsid w:val="005009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927</Words>
  <Characters>5287</Characters>
  <Application>Microsoft Office Word</Application>
  <DocSecurity>0</DocSecurity>
  <Lines>44</Lines>
  <Paragraphs>12</Paragraphs>
  <ScaleCrop>false</ScaleCrop>
  <Company>Министерство Экономики РД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Джамиля Омаровна</dc:creator>
  <cp:keywords/>
  <dc:description/>
  <cp:lastModifiedBy>muslim</cp:lastModifiedBy>
  <cp:revision>10</cp:revision>
  <cp:lastPrinted>2015-11-27T08:53:00Z</cp:lastPrinted>
  <dcterms:created xsi:type="dcterms:W3CDTF">2015-10-02T07:49:00Z</dcterms:created>
  <dcterms:modified xsi:type="dcterms:W3CDTF">2015-11-30T14:06:00Z</dcterms:modified>
</cp:coreProperties>
</file>