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28" w:rsidRDefault="00AE2628" w:rsidP="006879ED">
      <w:pPr>
        <w:jc w:val="center"/>
      </w:pPr>
      <w:r>
        <w:t xml:space="preserve">                                                                                                                     </w:t>
      </w:r>
      <w:bookmarkStart w:id="0" w:name="_GoBack"/>
      <w:bookmarkEnd w:id="0"/>
      <w:r w:rsidR="00605411">
        <w:t xml:space="preserve">  </w:t>
      </w:r>
      <w:r>
        <w:t>ПРОЕКТ</w:t>
      </w:r>
    </w:p>
    <w:p w:rsidR="006879ED" w:rsidRDefault="006879ED" w:rsidP="006879ED">
      <w:pPr>
        <w:jc w:val="center"/>
      </w:pPr>
      <w:r>
        <w:rPr>
          <w:noProof/>
        </w:rPr>
        <w:drawing>
          <wp:inline distT="0" distB="0" distL="0" distR="0">
            <wp:extent cx="1555750" cy="1160145"/>
            <wp:effectExtent l="0" t="0" r="635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0" cy="1160145"/>
                    </a:xfrm>
                    <a:prstGeom prst="rect">
                      <a:avLst/>
                    </a:prstGeom>
                    <a:noFill/>
                    <a:ln>
                      <a:noFill/>
                    </a:ln>
                  </pic:spPr>
                </pic:pic>
              </a:graphicData>
            </a:graphic>
          </wp:inline>
        </w:drawing>
      </w:r>
    </w:p>
    <w:p w:rsidR="006879ED" w:rsidRDefault="006879ED" w:rsidP="006879ED">
      <w:pPr>
        <w:pStyle w:val="1"/>
        <w:rPr>
          <w:sz w:val="32"/>
          <w:szCs w:val="32"/>
        </w:rPr>
      </w:pPr>
      <w:r>
        <w:rPr>
          <w:sz w:val="32"/>
          <w:szCs w:val="32"/>
        </w:rPr>
        <w:t>РЕСПУБЛИКА ДАГЕСТАН</w:t>
      </w:r>
    </w:p>
    <w:p w:rsidR="006879ED" w:rsidRDefault="006879ED" w:rsidP="006879ED">
      <w:pPr>
        <w:pStyle w:val="1"/>
        <w:rPr>
          <w:sz w:val="32"/>
          <w:szCs w:val="32"/>
        </w:rPr>
      </w:pPr>
      <w:r>
        <w:rPr>
          <w:sz w:val="32"/>
          <w:szCs w:val="32"/>
        </w:rPr>
        <w:t xml:space="preserve"> </w:t>
      </w:r>
      <w:r w:rsidR="003E2EF8">
        <w:rPr>
          <w:sz w:val="32"/>
          <w:szCs w:val="32"/>
        </w:rPr>
        <w:t xml:space="preserve">АДМИНИСТРАЦИЯ </w:t>
      </w:r>
      <w:r>
        <w:rPr>
          <w:sz w:val="32"/>
          <w:szCs w:val="32"/>
        </w:rPr>
        <w:t>МУНИЦИПАЛЬНОГО ОБРАЗОВАНИЯ «УНЦУКУЛЬСКИЙ РАЙОН»</w:t>
      </w:r>
    </w:p>
    <w:p w:rsidR="006879ED" w:rsidRPr="00733B93" w:rsidRDefault="007C1280" w:rsidP="006879ED">
      <w:pPr>
        <w:pStyle w:val="1"/>
        <w:tabs>
          <w:tab w:val="left" w:pos="1540"/>
          <w:tab w:val="center" w:pos="4677"/>
        </w:tabs>
        <w:rPr>
          <w:b w:val="0"/>
          <w:sz w:val="20"/>
          <w:szCs w:val="20"/>
        </w:rPr>
      </w:pPr>
      <w:r>
        <w:rPr>
          <w:sz w:val="16"/>
          <w:szCs w:val="16"/>
        </w:rPr>
        <w:t>Индекс 368950  РД,</w:t>
      </w:r>
      <w:r>
        <w:rPr>
          <w:b w:val="0"/>
          <w:sz w:val="16"/>
          <w:szCs w:val="16"/>
        </w:rPr>
        <w:t xml:space="preserve"> Унцукульский район,</w:t>
      </w:r>
      <w:r>
        <w:rPr>
          <w:sz w:val="16"/>
          <w:szCs w:val="16"/>
        </w:rPr>
        <w:t xml:space="preserve"> пос. Шамилькала, ул. М. </w:t>
      </w:r>
      <w:proofErr w:type="spellStart"/>
      <w:r>
        <w:rPr>
          <w:sz w:val="16"/>
          <w:szCs w:val="16"/>
        </w:rPr>
        <w:t>Дахадаева</w:t>
      </w:r>
      <w:proofErr w:type="spellEnd"/>
      <w:r>
        <w:rPr>
          <w:sz w:val="16"/>
          <w:szCs w:val="16"/>
        </w:rPr>
        <w:t xml:space="preserve">, 3  тел. 55-64-85 </w:t>
      </w:r>
      <w:r>
        <w:rPr>
          <w:sz w:val="16"/>
          <w:szCs w:val="16"/>
          <w:lang w:val="en-US"/>
        </w:rPr>
        <w:t>e</w:t>
      </w:r>
      <w:r>
        <w:rPr>
          <w:sz w:val="16"/>
          <w:szCs w:val="16"/>
        </w:rPr>
        <w:t>-</w:t>
      </w:r>
      <w:r>
        <w:rPr>
          <w:sz w:val="16"/>
          <w:szCs w:val="16"/>
          <w:lang w:val="en-US"/>
        </w:rPr>
        <w:t>mail</w:t>
      </w:r>
      <w:r>
        <w:rPr>
          <w:sz w:val="16"/>
          <w:szCs w:val="16"/>
        </w:rPr>
        <w:t xml:space="preserve">: </w:t>
      </w:r>
      <w:proofErr w:type="spellStart"/>
      <w:r>
        <w:rPr>
          <w:sz w:val="16"/>
          <w:szCs w:val="16"/>
          <w:lang w:val="en-US"/>
        </w:rPr>
        <w:t>mo</w:t>
      </w:r>
      <w:proofErr w:type="spellEnd"/>
      <w:r>
        <w:rPr>
          <w:sz w:val="16"/>
          <w:szCs w:val="16"/>
        </w:rPr>
        <w:t>_</w:t>
      </w:r>
      <w:proofErr w:type="spellStart"/>
      <w:r>
        <w:rPr>
          <w:sz w:val="16"/>
          <w:szCs w:val="16"/>
          <w:lang w:val="en-US"/>
        </w:rPr>
        <w:t>uncuk</w:t>
      </w:r>
      <w:proofErr w:type="spellEnd"/>
      <w:r>
        <w:rPr>
          <w:sz w:val="16"/>
          <w:szCs w:val="16"/>
        </w:rPr>
        <w:t>_</w:t>
      </w:r>
      <w:proofErr w:type="spellStart"/>
      <w:r>
        <w:rPr>
          <w:sz w:val="16"/>
          <w:szCs w:val="16"/>
          <w:lang w:val="en-US"/>
        </w:rPr>
        <w:t>raion</w:t>
      </w:r>
      <w:proofErr w:type="spellEnd"/>
      <w:r>
        <w:rPr>
          <w:sz w:val="16"/>
          <w:szCs w:val="16"/>
        </w:rPr>
        <w:t>@</w:t>
      </w:r>
      <w:r>
        <w:rPr>
          <w:sz w:val="16"/>
          <w:szCs w:val="16"/>
          <w:lang w:val="en-US"/>
        </w:rPr>
        <w:t>mail</w:t>
      </w:r>
      <w:r>
        <w:rPr>
          <w:sz w:val="16"/>
          <w:szCs w:val="16"/>
        </w:rPr>
        <w:t>.</w:t>
      </w:r>
      <w:proofErr w:type="spellStart"/>
      <w:r>
        <w:rPr>
          <w:sz w:val="16"/>
          <w:szCs w:val="16"/>
          <w:lang w:val="en-US"/>
        </w:rPr>
        <w:t>ru</w:t>
      </w:r>
      <w:proofErr w:type="spellEnd"/>
    </w:p>
    <w:p w:rsidR="006879ED" w:rsidRPr="00733B93" w:rsidRDefault="006879ED" w:rsidP="006879ED">
      <w:pPr>
        <w:pStyle w:val="1"/>
        <w:jc w:val="left"/>
        <w:rPr>
          <w:b w:val="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46355</wp:posOffset>
                </wp:positionV>
                <wp:extent cx="6515100" cy="0"/>
                <wp:effectExtent l="28575" t="36830" r="28575" b="298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3A12A1"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ZiWQIAAGoEAAAOAAAAZHJzL2Uyb0RvYy54bWysVN1u0zAUvkfiHSzfd0m2tmzR0gk1LTcD&#10;Jm08gGs7jTXHtmyvaYWQgGukPQKvwAVIkwY8Q/pGHLs/2uAGIXLhHNvHX77znc85PVs2Ei24dUKr&#10;AmcHKUZcUc2Emhf4zdW0d4yR80QxIrXiBV5xh89GT5+ctibnh7rWknGLAES5vDUFrr03eZI4WvOG&#10;uANtuILNStuGeJjaecIsaQG9kclhmg6TVltmrKbcOVgtN5t4FPGrilP/uqoc90gWGLj5ONo4zsKY&#10;jE5JPrfE1IJuaZB/YNEQoeCje6iSeIJurPgDqhHUaqcrf0B1k+iqEpTHGqCaLP2tmsuaGB5rAXGc&#10;2cvk/h8sfbW4sEiwAh9hpEgDLeo+r9+vb7vv3Zf1LVp/6H5237qv3V33o7tbf4T4fv0J4rDZ3W+X&#10;b9FRULI1LgfAsbqwQQu6VJfmXNNrh5Qe10TNeazoamXgM1k4kTw6EibOAJ9Z+1IzyCE3XkdZl5Vt&#10;AiQIhpaxe6t99/jSIwqLw0E2yFJoMt3tJSTfHTTW+RdcNygEBZZCBWFJThbnzgciJN+lhGWlp0LK&#10;aA6pUFvgwbNsEKAbA1L5WqgrMMx1hHBaChbSw0Fn57OxtGhBguHiE+uEnYdpVt8oFuFrTthkG3si&#10;5CYGOlIFPCgOCG6jjaPenqQnk+PJcb/XPxxOev20LHvPp+N+bzjNng3Ko3I8LrN3gVrWz2vBGFeB&#10;3c7dWf/v3LO9Zxtf7v29FyZ5jB4VBLK7dyQduxsaurHGTLPVhd11HQwdk7eXL9yYh3OIH/4iRr8A&#10;AAD//wMAUEsDBBQABgAIAAAAIQAkafO13gAAAAgBAAAPAAAAZHJzL2Rvd25yZXYueG1sTI/BTsMw&#10;EETvSPyDtUhcqtYulSAK2VSoggsHpLYc4ObGSxIRr1PbbQJfj8MFjjszmn1TrEfbiTP50DpGWC4U&#10;COLKmZZrhNf90zwDEaJmozvHhPBFAdbl5UWhc+MG3tJ5F2uRSjjkGqGJsc+lDFVDVoeF64mT9+G8&#10;1TGdvpbG6yGV207eKHUrrW45fWh0T5uGqs/dySKYbQiPmzH7Xr345+PxLZu9D/sZ4vXV+HAPItIY&#10;/8Iw4Sd0KBPTwZ3YBNEhzJdZ2hIR7lYgJl+pSTj8CrIs5P8B5Q8AAAD//wMAUEsBAi0AFAAGAAgA&#10;AAAhALaDOJL+AAAA4QEAABMAAAAAAAAAAAAAAAAAAAAAAFtDb250ZW50X1R5cGVzXS54bWxQSwEC&#10;LQAUAAYACAAAACEAOP0h/9YAAACUAQAACwAAAAAAAAAAAAAAAAAvAQAAX3JlbHMvLnJlbHNQSwEC&#10;LQAUAAYACAAAACEAynDmYlkCAABqBAAADgAAAAAAAAAAAAAAAAAuAgAAZHJzL2Uyb0RvYy54bWxQ&#10;SwECLQAUAAYACAAAACEAJGnztd4AAAAIAQAADwAAAAAAAAAAAAAAAACzBAAAZHJzL2Rvd25yZXYu&#10;eG1sUEsFBgAAAAAEAAQA8wAAAL4FAAAAAA==&#10;" strokeweight="4.5pt">
                <v:stroke linestyle="thinThick"/>
              </v:line>
            </w:pict>
          </mc:Fallback>
        </mc:AlternateContent>
      </w:r>
    </w:p>
    <w:p w:rsidR="00986B98" w:rsidRDefault="00986B98" w:rsidP="00986B98">
      <w:pPr>
        <w:tabs>
          <w:tab w:val="left" w:pos="360"/>
        </w:tabs>
        <w:jc w:val="center"/>
      </w:pPr>
    </w:p>
    <w:p w:rsidR="002D10EF" w:rsidRDefault="002D10EF" w:rsidP="009439FA">
      <w:pPr>
        <w:tabs>
          <w:tab w:val="left" w:pos="360"/>
          <w:tab w:val="left" w:pos="1160"/>
          <w:tab w:val="center" w:pos="5102"/>
        </w:tabs>
        <w:jc w:val="center"/>
        <w:rPr>
          <w:b/>
          <w:sz w:val="28"/>
          <w:szCs w:val="28"/>
        </w:rPr>
      </w:pPr>
    </w:p>
    <w:p w:rsidR="00986B98" w:rsidRDefault="00986B98" w:rsidP="009439FA">
      <w:pPr>
        <w:tabs>
          <w:tab w:val="left" w:pos="360"/>
          <w:tab w:val="left" w:pos="1160"/>
          <w:tab w:val="center" w:pos="5102"/>
        </w:tabs>
        <w:jc w:val="center"/>
        <w:rPr>
          <w:b/>
          <w:sz w:val="28"/>
          <w:szCs w:val="28"/>
        </w:rPr>
      </w:pPr>
      <w:r w:rsidRPr="00E63628">
        <w:rPr>
          <w:b/>
          <w:sz w:val="28"/>
          <w:szCs w:val="28"/>
        </w:rPr>
        <w:t>П О С Т А Н О В Л Е Н И Е</w:t>
      </w:r>
    </w:p>
    <w:p w:rsidR="00986B98" w:rsidRDefault="00986B98" w:rsidP="009439FA">
      <w:pPr>
        <w:pStyle w:val="1"/>
        <w:tabs>
          <w:tab w:val="left" w:pos="360"/>
        </w:tabs>
        <w:rPr>
          <w:sz w:val="24"/>
        </w:rPr>
      </w:pPr>
    </w:p>
    <w:p w:rsidR="00986B98" w:rsidRPr="00691782" w:rsidRDefault="00986B98" w:rsidP="009439FA">
      <w:pPr>
        <w:pStyle w:val="1"/>
        <w:tabs>
          <w:tab w:val="left" w:pos="360"/>
        </w:tabs>
        <w:rPr>
          <w:szCs w:val="28"/>
        </w:rPr>
      </w:pPr>
      <w:r w:rsidRPr="00691782">
        <w:rPr>
          <w:szCs w:val="28"/>
        </w:rPr>
        <w:t>от «</w:t>
      </w:r>
      <w:r w:rsidR="002D10EF">
        <w:rPr>
          <w:szCs w:val="28"/>
        </w:rPr>
        <w:t>___</w:t>
      </w:r>
      <w:r w:rsidRPr="00691782">
        <w:rPr>
          <w:szCs w:val="28"/>
        </w:rPr>
        <w:t>»</w:t>
      </w:r>
      <w:r w:rsidR="00006FFA">
        <w:rPr>
          <w:szCs w:val="28"/>
        </w:rPr>
        <w:t xml:space="preserve"> </w:t>
      </w:r>
      <w:r w:rsidR="002D10EF">
        <w:rPr>
          <w:szCs w:val="28"/>
        </w:rPr>
        <w:t>___________</w:t>
      </w:r>
      <w:r w:rsidR="000C5EA0" w:rsidRPr="00691782">
        <w:rPr>
          <w:szCs w:val="28"/>
        </w:rPr>
        <w:t xml:space="preserve"> </w:t>
      </w:r>
      <w:r w:rsidRPr="00691782">
        <w:rPr>
          <w:szCs w:val="28"/>
        </w:rPr>
        <w:t>20</w:t>
      </w:r>
      <w:r w:rsidR="005779C2">
        <w:rPr>
          <w:szCs w:val="28"/>
        </w:rPr>
        <w:t>2</w:t>
      </w:r>
      <w:r w:rsidR="00E81D1E">
        <w:rPr>
          <w:szCs w:val="28"/>
        </w:rPr>
        <w:t>3</w:t>
      </w:r>
      <w:r w:rsidRPr="00691782">
        <w:rPr>
          <w:szCs w:val="28"/>
        </w:rPr>
        <w:t xml:space="preserve"> г. №</w:t>
      </w:r>
      <w:r w:rsidR="00A426D1">
        <w:rPr>
          <w:szCs w:val="28"/>
        </w:rPr>
        <w:t>_</w:t>
      </w:r>
      <w:r w:rsidR="00006FFA">
        <w:rPr>
          <w:szCs w:val="28"/>
        </w:rPr>
        <w:t>__</w:t>
      </w:r>
      <w:r w:rsidR="00A426D1">
        <w:rPr>
          <w:szCs w:val="28"/>
        </w:rPr>
        <w:t>___</w:t>
      </w:r>
    </w:p>
    <w:p w:rsidR="00986B98" w:rsidRPr="00691782" w:rsidRDefault="00986B98" w:rsidP="009439FA">
      <w:pPr>
        <w:tabs>
          <w:tab w:val="left" w:pos="360"/>
        </w:tabs>
        <w:jc w:val="center"/>
        <w:rPr>
          <w:sz w:val="28"/>
          <w:szCs w:val="28"/>
        </w:rPr>
      </w:pPr>
    </w:p>
    <w:p w:rsidR="006559B8" w:rsidRPr="002901DC" w:rsidRDefault="00691782" w:rsidP="009439FA">
      <w:pPr>
        <w:jc w:val="center"/>
        <w:rPr>
          <w:b/>
          <w:sz w:val="28"/>
          <w:szCs w:val="28"/>
        </w:rPr>
      </w:pPr>
      <w:r w:rsidRPr="002901DC">
        <w:rPr>
          <w:b/>
          <w:sz w:val="28"/>
          <w:szCs w:val="28"/>
        </w:rPr>
        <w:t>О</w:t>
      </w:r>
      <w:r w:rsidR="00006FFA" w:rsidRPr="002901DC">
        <w:rPr>
          <w:b/>
          <w:sz w:val="28"/>
          <w:szCs w:val="28"/>
        </w:rPr>
        <w:t xml:space="preserve">б </w:t>
      </w:r>
      <w:r w:rsidR="006559B8" w:rsidRPr="002901DC">
        <w:rPr>
          <w:b/>
          <w:sz w:val="28"/>
          <w:szCs w:val="28"/>
        </w:rPr>
        <w:t xml:space="preserve">утверждении Порядка разработки прогноза </w:t>
      </w:r>
    </w:p>
    <w:p w:rsidR="00691782" w:rsidRDefault="006559B8" w:rsidP="009439FA">
      <w:pPr>
        <w:jc w:val="center"/>
        <w:rPr>
          <w:sz w:val="28"/>
          <w:szCs w:val="28"/>
        </w:rPr>
      </w:pPr>
      <w:r w:rsidRPr="002901DC">
        <w:rPr>
          <w:b/>
          <w:sz w:val="28"/>
          <w:szCs w:val="28"/>
        </w:rPr>
        <w:t>социально-экономического развития МО «Унцукульский район»</w:t>
      </w:r>
    </w:p>
    <w:p w:rsidR="006559B8" w:rsidRDefault="006559B8" w:rsidP="009439FA">
      <w:pPr>
        <w:jc w:val="center"/>
        <w:rPr>
          <w:sz w:val="28"/>
          <w:szCs w:val="28"/>
        </w:rPr>
      </w:pPr>
    </w:p>
    <w:p w:rsidR="006559B8" w:rsidRPr="006559B8" w:rsidRDefault="006559B8" w:rsidP="00A30C42">
      <w:pPr>
        <w:spacing w:after="45"/>
        <w:ind w:right="14" w:firstLine="709"/>
        <w:jc w:val="both"/>
        <w:rPr>
          <w:sz w:val="28"/>
          <w:szCs w:val="28"/>
        </w:rPr>
      </w:pPr>
      <w:r w:rsidRPr="006559B8">
        <w:rPr>
          <w:sz w:val="28"/>
          <w:szCs w:val="28"/>
        </w:rPr>
        <w:t>В соответствии со статьей 173 Бюджетного кодекса Российской, Федерального закона от 06</w:t>
      </w:r>
      <w:r w:rsidR="00422F00">
        <w:rPr>
          <w:sz w:val="28"/>
          <w:szCs w:val="28"/>
        </w:rPr>
        <w:t xml:space="preserve"> октября </w:t>
      </w:r>
      <w:r w:rsidRPr="006559B8">
        <w:rPr>
          <w:sz w:val="28"/>
          <w:szCs w:val="28"/>
        </w:rPr>
        <w:t>2003 №</w:t>
      </w:r>
      <w:r w:rsidR="00422F00">
        <w:rPr>
          <w:sz w:val="28"/>
          <w:szCs w:val="28"/>
        </w:rPr>
        <w:t xml:space="preserve"> </w:t>
      </w:r>
      <w:r w:rsidRPr="006559B8">
        <w:rPr>
          <w:sz w:val="28"/>
          <w:szCs w:val="28"/>
        </w:rPr>
        <w:t>131-ФЗ «Об общих принципах организации местного самоуправления в Российской Федерации», постановлением Правительства Республики Дагестан от 28</w:t>
      </w:r>
      <w:r w:rsidR="00422F00">
        <w:rPr>
          <w:sz w:val="28"/>
          <w:szCs w:val="28"/>
        </w:rPr>
        <w:t xml:space="preserve"> августа </w:t>
      </w:r>
      <w:r w:rsidRPr="006559B8">
        <w:rPr>
          <w:sz w:val="28"/>
          <w:szCs w:val="28"/>
        </w:rPr>
        <w:t>2017 № 185 «Об утверждении Порядка разработки, корректировки, осуществления мониторинга и контроля реализации прогноза социально-экономического развития Республики Даг</w:t>
      </w:r>
      <w:r w:rsidR="00422F00">
        <w:rPr>
          <w:sz w:val="28"/>
          <w:szCs w:val="28"/>
        </w:rPr>
        <w:t xml:space="preserve">естан на среднесрочный период» Администрация МО «Унцукульский район», </w:t>
      </w:r>
      <w:r w:rsidRPr="00422F00">
        <w:rPr>
          <w:b/>
          <w:sz w:val="28"/>
          <w:szCs w:val="28"/>
        </w:rPr>
        <w:t>постановля</w:t>
      </w:r>
      <w:r w:rsidR="00422F00" w:rsidRPr="00422F00">
        <w:rPr>
          <w:b/>
          <w:sz w:val="28"/>
          <w:szCs w:val="28"/>
        </w:rPr>
        <w:t>ет</w:t>
      </w:r>
      <w:r w:rsidRPr="00422F00">
        <w:rPr>
          <w:b/>
          <w:sz w:val="28"/>
          <w:szCs w:val="28"/>
        </w:rPr>
        <w:t>:</w:t>
      </w:r>
    </w:p>
    <w:p w:rsidR="006559B8" w:rsidRPr="006559B8" w:rsidRDefault="00422F00" w:rsidP="00A30C42">
      <w:pPr>
        <w:spacing w:after="50" w:line="248" w:lineRule="auto"/>
        <w:ind w:right="14" w:firstLine="709"/>
        <w:jc w:val="both"/>
        <w:rPr>
          <w:sz w:val="28"/>
          <w:szCs w:val="28"/>
        </w:rPr>
      </w:pPr>
      <w:r>
        <w:rPr>
          <w:sz w:val="28"/>
          <w:szCs w:val="28"/>
        </w:rPr>
        <w:t>1.</w:t>
      </w:r>
      <w:r w:rsidR="006559B8" w:rsidRPr="006559B8">
        <w:rPr>
          <w:sz w:val="28"/>
          <w:szCs w:val="28"/>
        </w:rPr>
        <w:t>Утвердить прилагаемый Порядок разработки прогноза социально</w:t>
      </w:r>
      <w:r w:rsidR="006559B8">
        <w:rPr>
          <w:sz w:val="28"/>
          <w:szCs w:val="28"/>
        </w:rPr>
        <w:t>-</w:t>
      </w:r>
      <w:r w:rsidR="006559B8" w:rsidRPr="006559B8">
        <w:rPr>
          <w:sz w:val="28"/>
          <w:szCs w:val="28"/>
        </w:rPr>
        <w:t xml:space="preserve">экономического развития </w:t>
      </w:r>
      <w:r w:rsidR="006559B8">
        <w:rPr>
          <w:sz w:val="28"/>
          <w:szCs w:val="28"/>
        </w:rPr>
        <w:t>МО «Унцукульский район»</w:t>
      </w:r>
      <w:r w:rsidR="006559B8" w:rsidRPr="006559B8">
        <w:rPr>
          <w:sz w:val="28"/>
          <w:szCs w:val="28"/>
        </w:rPr>
        <w:t>.</w:t>
      </w:r>
    </w:p>
    <w:p w:rsidR="006559B8" w:rsidRPr="006559B8" w:rsidRDefault="00422F00" w:rsidP="00A30C42">
      <w:pPr>
        <w:spacing w:after="40" w:line="248" w:lineRule="auto"/>
        <w:ind w:right="14" w:firstLine="709"/>
        <w:jc w:val="both"/>
        <w:rPr>
          <w:sz w:val="28"/>
          <w:szCs w:val="28"/>
        </w:rPr>
      </w:pPr>
      <w:r>
        <w:rPr>
          <w:sz w:val="28"/>
          <w:szCs w:val="28"/>
        </w:rPr>
        <w:t>2.</w:t>
      </w:r>
      <w:r w:rsidR="006559B8" w:rsidRPr="006559B8">
        <w:rPr>
          <w:sz w:val="28"/>
          <w:szCs w:val="28"/>
        </w:rPr>
        <w:t>Определить отдел экономики</w:t>
      </w:r>
      <w:r w:rsidR="006559B8">
        <w:rPr>
          <w:sz w:val="28"/>
          <w:szCs w:val="28"/>
        </w:rPr>
        <w:t xml:space="preserve">, инвестиций и </w:t>
      </w:r>
      <w:r>
        <w:rPr>
          <w:sz w:val="28"/>
          <w:szCs w:val="28"/>
        </w:rPr>
        <w:t xml:space="preserve">развития малого </w:t>
      </w:r>
      <w:r w:rsidR="006559B8">
        <w:rPr>
          <w:sz w:val="28"/>
          <w:szCs w:val="28"/>
        </w:rPr>
        <w:t>предпринимательства</w:t>
      </w:r>
      <w:r>
        <w:rPr>
          <w:sz w:val="28"/>
          <w:szCs w:val="28"/>
        </w:rPr>
        <w:t xml:space="preserve"> А</w:t>
      </w:r>
      <w:r w:rsidR="006559B8" w:rsidRPr="006559B8">
        <w:rPr>
          <w:sz w:val="28"/>
          <w:szCs w:val="28"/>
        </w:rPr>
        <w:t xml:space="preserve">дминистрации </w:t>
      </w:r>
      <w:r w:rsidR="006559B8">
        <w:rPr>
          <w:sz w:val="28"/>
          <w:szCs w:val="28"/>
        </w:rPr>
        <w:t>МО «Унцукульский район»</w:t>
      </w:r>
      <w:r w:rsidR="006559B8" w:rsidRPr="006559B8">
        <w:rPr>
          <w:sz w:val="28"/>
          <w:szCs w:val="28"/>
        </w:rPr>
        <w:t xml:space="preserve"> ответственным за разработку, корректировку, осуществление мониторинга и контроля реализации прогноза социально</w:t>
      </w:r>
      <w:r w:rsidR="006559B8">
        <w:rPr>
          <w:sz w:val="28"/>
          <w:szCs w:val="28"/>
        </w:rPr>
        <w:t>-</w:t>
      </w:r>
      <w:r w:rsidR="006559B8" w:rsidRPr="006559B8">
        <w:rPr>
          <w:sz w:val="28"/>
          <w:szCs w:val="28"/>
        </w:rPr>
        <w:t xml:space="preserve">экономического развития </w:t>
      </w:r>
      <w:r w:rsidR="006559B8">
        <w:rPr>
          <w:sz w:val="28"/>
          <w:szCs w:val="28"/>
        </w:rPr>
        <w:t>МО «Унцукульский район»</w:t>
      </w:r>
      <w:r w:rsidR="006559B8" w:rsidRPr="006559B8">
        <w:rPr>
          <w:sz w:val="28"/>
          <w:szCs w:val="28"/>
        </w:rPr>
        <w:t xml:space="preserve"> на среднесрочный период.</w:t>
      </w:r>
    </w:p>
    <w:p w:rsidR="006559B8" w:rsidRPr="00422F00" w:rsidRDefault="00422F00" w:rsidP="00A30C42">
      <w:pPr>
        <w:spacing w:after="50" w:line="248" w:lineRule="auto"/>
        <w:ind w:right="14" w:firstLine="709"/>
        <w:jc w:val="both"/>
        <w:rPr>
          <w:sz w:val="28"/>
          <w:szCs w:val="28"/>
        </w:rPr>
      </w:pPr>
      <w:r>
        <w:rPr>
          <w:sz w:val="28"/>
          <w:szCs w:val="28"/>
        </w:rPr>
        <w:t>3.</w:t>
      </w:r>
      <w:r w:rsidR="006559B8" w:rsidRPr="00422F00">
        <w:rPr>
          <w:sz w:val="28"/>
          <w:szCs w:val="28"/>
        </w:rPr>
        <w:t>Опубликовать настоящее постановление на официальном сайте МО «Унцукульский район» и районной газете «Садовод».</w:t>
      </w:r>
    </w:p>
    <w:p w:rsidR="002D10EF" w:rsidRDefault="00422F00" w:rsidP="00A30C42">
      <w:pPr>
        <w:ind w:firstLine="709"/>
        <w:jc w:val="both"/>
        <w:rPr>
          <w:b/>
          <w:sz w:val="28"/>
          <w:szCs w:val="28"/>
        </w:rPr>
      </w:pPr>
      <w:r>
        <w:rPr>
          <w:sz w:val="28"/>
          <w:szCs w:val="28"/>
        </w:rPr>
        <w:t>4.</w:t>
      </w:r>
      <w:r w:rsidR="006559B8" w:rsidRPr="006559B8">
        <w:rPr>
          <w:sz w:val="28"/>
          <w:szCs w:val="28"/>
        </w:rPr>
        <w:t>Контроль исполнени</w:t>
      </w:r>
      <w:r>
        <w:rPr>
          <w:sz w:val="28"/>
          <w:szCs w:val="28"/>
        </w:rPr>
        <w:t>я</w:t>
      </w:r>
      <w:r w:rsidR="006559B8" w:rsidRPr="006559B8">
        <w:rPr>
          <w:sz w:val="28"/>
          <w:szCs w:val="28"/>
        </w:rPr>
        <w:t xml:space="preserve"> </w:t>
      </w:r>
      <w:r>
        <w:rPr>
          <w:sz w:val="28"/>
          <w:szCs w:val="28"/>
        </w:rPr>
        <w:t>настоящего</w:t>
      </w:r>
      <w:r w:rsidR="006559B8">
        <w:rPr>
          <w:sz w:val="28"/>
          <w:szCs w:val="28"/>
        </w:rPr>
        <w:t xml:space="preserve"> </w:t>
      </w:r>
      <w:r w:rsidR="006559B8" w:rsidRPr="006559B8">
        <w:rPr>
          <w:sz w:val="28"/>
          <w:szCs w:val="28"/>
        </w:rPr>
        <w:t xml:space="preserve">постановления возложить на заместителя главы </w:t>
      </w:r>
      <w:r w:rsidR="006559B8">
        <w:rPr>
          <w:sz w:val="28"/>
          <w:szCs w:val="28"/>
        </w:rPr>
        <w:t xml:space="preserve">МО «Унцукульский район» </w:t>
      </w:r>
      <w:proofErr w:type="spellStart"/>
      <w:r w:rsidR="006559B8">
        <w:rPr>
          <w:sz w:val="28"/>
          <w:szCs w:val="28"/>
        </w:rPr>
        <w:t>Абдулхаликова</w:t>
      </w:r>
      <w:proofErr w:type="spellEnd"/>
      <w:r w:rsidR="006D7966">
        <w:rPr>
          <w:sz w:val="28"/>
          <w:szCs w:val="28"/>
        </w:rPr>
        <w:t xml:space="preserve"> К.Г</w:t>
      </w:r>
      <w:r w:rsidR="006559B8">
        <w:rPr>
          <w:sz w:val="28"/>
          <w:szCs w:val="28"/>
        </w:rPr>
        <w:t>.</w:t>
      </w:r>
    </w:p>
    <w:p w:rsidR="002D10EF" w:rsidRDefault="002D10EF" w:rsidP="00691782">
      <w:pPr>
        <w:rPr>
          <w:b/>
          <w:sz w:val="28"/>
          <w:szCs w:val="28"/>
        </w:rPr>
      </w:pPr>
    </w:p>
    <w:p w:rsidR="002D10EF" w:rsidRDefault="002D10EF" w:rsidP="00691782">
      <w:pPr>
        <w:rPr>
          <w:b/>
          <w:sz w:val="28"/>
          <w:szCs w:val="28"/>
        </w:rPr>
      </w:pPr>
    </w:p>
    <w:p w:rsidR="00A426D1" w:rsidRDefault="00770236" w:rsidP="00691782">
      <w:pPr>
        <w:rPr>
          <w:b/>
          <w:sz w:val="28"/>
          <w:szCs w:val="28"/>
        </w:rPr>
      </w:pPr>
      <w:r>
        <w:rPr>
          <w:b/>
          <w:sz w:val="28"/>
          <w:szCs w:val="28"/>
        </w:rPr>
        <w:t xml:space="preserve">   </w:t>
      </w:r>
      <w:r w:rsidR="00A426D1">
        <w:rPr>
          <w:b/>
          <w:sz w:val="28"/>
          <w:szCs w:val="28"/>
        </w:rPr>
        <w:t>Г</w:t>
      </w:r>
      <w:r w:rsidR="00691782" w:rsidRPr="00691782">
        <w:rPr>
          <w:b/>
          <w:sz w:val="28"/>
          <w:szCs w:val="28"/>
        </w:rPr>
        <w:t>лав</w:t>
      </w:r>
      <w:r w:rsidR="00A426D1">
        <w:rPr>
          <w:b/>
          <w:sz w:val="28"/>
          <w:szCs w:val="28"/>
        </w:rPr>
        <w:t xml:space="preserve">а </w:t>
      </w:r>
      <w:r w:rsidR="00691782" w:rsidRPr="00691782">
        <w:rPr>
          <w:b/>
          <w:sz w:val="28"/>
          <w:szCs w:val="28"/>
        </w:rPr>
        <w:t xml:space="preserve">МО </w:t>
      </w:r>
    </w:p>
    <w:p w:rsidR="00240856" w:rsidRDefault="00691782" w:rsidP="00770236">
      <w:pPr>
        <w:rPr>
          <w:b/>
          <w:sz w:val="28"/>
          <w:szCs w:val="28"/>
        </w:rPr>
      </w:pPr>
      <w:r w:rsidRPr="00691782">
        <w:rPr>
          <w:b/>
          <w:sz w:val="28"/>
          <w:szCs w:val="28"/>
        </w:rPr>
        <w:t xml:space="preserve">«Унцукульский район»                                                     </w:t>
      </w:r>
      <w:r w:rsidR="006559B8">
        <w:rPr>
          <w:b/>
          <w:sz w:val="28"/>
          <w:szCs w:val="28"/>
        </w:rPr>
        <w:t xml:space="preserve">                </w:t>
      </w:r>
      <w:r w:rsidRPr="00691782">
        <w:rPr>
          <w:b/>
          <w:sz w:val="28"/>
          <w:szCs w:val="28"/>
        </w:rPr>
        <w:t xml:space="preserve">  И. Нурмагомедов</w:t>
      </w:r>
    </w:p>
    <w:p w:rsidR="006559B8" w:rsidRDefault="006559B8" w:rsidP="00770236">
      <w:pPr>
        <w:rPr>
          <w:b/>
          <w:sz w:val="28"/>
          <w:szCs w:val="28"/>
        </w:rPr>
      </w:pPr>
    </w:p>
    <w:p w:rsidR="006D7966" w:rsidRDefault="006D7966" w:rsidP="006559B8">
      <w:pPr>
        <w:jc w:val="right"/>
        <w:rPr>
          <w:sz w:val="28"/>
          <w:szCs w:val="28"/>
        </w:rPr>
      </w:pPr>
    </w:p>
    <w:p w:rsidR="006D7966" w:rsidRDefault="006D7966" w:rsidP="006D7966">
      <w:pPr>
        <w:jc w:val="center"/>
        <w:rPr>
          <w:sz w:val="28"/>
          <w:szCs w:val="28"/>
        </w:rPr>
      </w:pPr>
      <w:r>
        <w:rPr>
          <w:sz w:val="28"/>
          <w:szCs w:val="28"/>
        </w:rPr>
        <w:t xml:space="preserve">                                                                                    Утвержден</w:t>
      </w:r>
    </w:p>
    <w:p w:rsidR="006D7966" w:rsidRDefault="006D7966" w:rsidP="006559B8">
      <w:pPr>
        <w:jc w:val="right"/>
        <w:rPr>
          <w:sz w:val="28"/>
          <w:szCs w:val="28"/>
        </w:rPr>
      </w:pPr>
      <w:r>
        <w:rPr>
          <w:sz w:val="28"/>
          <w:szCs w:val="28"/>
        </w:rPr>
        <w:t>постановлением Администрации</w:t>
      </w:r>
    </w:p>
    <w:p w:rsidR="006559B8" w:rsidRDefault="006D7966" w:rsidP="006D7966">
      <w:pPr>
        <w:jc w:val="center"/>
        <w:rPr>
          <w:sz w:val="28"/>
          <w:szCs w:val="28"/>
        </w:rPr>
      </w:pPr>
      <w:r>
        <w:rPr>
          <w:sz w:val="28"/>
          <w:szCs w:val="28"/>
        </w:rPr>
        <w:t xml:space="preserve">                                                                                    МО «Унцукульский район»</w:t>
      </w:r>
    </w:p>
    <w:p w:rsidR="006559B8" w:rsidRDefault="006559B8" w:rsidP="006559B8">
      <w:pPr>
        <w:jc w:val="right"/>
        <w:rPr>
          <w:sz w:val="28"/>
          <w:szCs w:val="28"/>
        </w:rPr>
      </w:pPr>
      <w:r>
        <w:rPr>
          <w:sz w:val="28"/>
          <w:szCs w:val="28"/>
        </w:rPr>
        <w:t>от «___»________ 2023 г. №______</w:t>
      </w:r>
    </w:p>
    <w:p w:rsidR="006559B8" w:rsidRDefault="006559B8" w:rsidP="006559B8">
      <w:pPr>
        <w:jc w:val="right"/>
        <w:rPr>
          <w:sz w:val="28"/>
          <w:szCs w:val="28"/>
        </w:rPr>
      </w:pPr>
    </w:p>
    <w:p w:rsidR="006559B8" w:rsidRDefault="006559B8" w:rsidP="006559B8">
      <w:pPr>
        <w:spacing w:after="270"/>
        <w:ind w:firstLine="567"/>
        <w:contextualSpacing/>
        <w:jc w:val="center"/>
        <w:rPr>
          <w:sz w:val="28"/>
          <w:szCs w:val="28"/>
        </w:rPr>
      </w:pPr>
    </w:p>
    <w:p w:rsidR="006559B8" w:rsidRPr="006559B8" w:rsidRDefault="006559B8" w:rsidP="006559B8">
      <w:pPr>
        <w:spacing w:after="270"/>
        <w:ind w:firstLine="567"/>
        <w:contextualSpacing/>
        <w:jc w:val="center"/>
        <w:rPr>
          <w:b/>
          <w:sz w:val="28"/>
          <w:szCs w:val="28"/>
        </w:rPr>
      </w:pPr>
      <w:r w:rsidRPr="006559B8">
        <w:rPr>
          <w:b/>
          <w:sz w:val="28"/>
          <w:szCs w:val="28"/>
        </w:rPr>
        <w:t xml:space="preserve">Порядок разработки прогноза социально-экономического </w:t>
      </w:r>
    </w:p>
    <w:p w:rsidR="006559B8" w:rsidRPr="006559B8" w:rsidRDefault="006559B8" w:rsidP="006559B8">
      <w:pPr>
        <w:spacing w:after="270"/>
        <w:ind w:firstLine="567"/>
        <w:contextualSpacing/>
        <w:jc w:val="center"/>
        <w:rPr>
          <w:b/>
          <w:sz w:val="28"/>
          <w:szCs w:val="28"/>
        </w:rPr>
      </w:pPr>
      <w:r w:rsidRPr="006559B8">
        <w:rPr>
          <w:b/>
          <w:sz w:val="28"/>
          <w:szCs w:val="28"/>
        </w:rPr>
        <w:t>развития МО «Унцукульский район»</w:t>
      </w:r>
    </w:p>
    <w:p w:rsidR="006559B8" w:rsidRPr="006559B8" w:rsidRDefault="006559B8" w:rsidP="006559B8">
      <w:pPr>
        <w:spacing w:after="270"/>
        <w:ind w:firstLine="567"/>
        <w:contextualSpacing/>
        <w:jc w:val="center"/>
        <w:rPr>
          <w:b/>
          <w:sz w:val="28"/>
          <w:szCs w:val="28"/>
        </w:rPr>
      </w:pPr>
    </w:p>
    <w:p w:rsidR="006559B8" w:rsidRPr="006559B8" w:rsidRDefault="006559B8" w:rsidP="006559B8">
      <w:pPr>
        <w:spacing w:after="270"/>
        <w:ind w:firstLine="567"/>
        <w:contextualSpacing/>
        <w:jc w:val="center"/>
        <w:rPr>
          <w:sz w:val="28"/>
          <w:szCs w:val="28"/>
        </w:rPr>
      </w:pPr>
    </w:p>
    <w:p w:rsidR="006559B8" w:rsidRPr="006559B8" w:rsidRDefault="006559B8" w:rsidP="006559B8">
      <w:pPr>
        <w:spacing w:after="154" w:line="253" w:lineRule="auto"/>
        <w:ind w:firstLine="567"/>
        <w:jc w:val="both"/>
        <w:rPr>
          <w:sz w:val="28"/>
          <w:szCs w:val="28"/>
        </w:rPr>
      </w:pPr>
      <w:r w:rsidRPr="006559B8">
        <w:rPr>
          <w:sz w:val="28"/>
          <w:szCs w:val="28"/>
        </w:rPr>
        <w:t>1 Общие положения</w:t>
      </w:r>
    </w:p>
    <w:p w:rsidR="006559B8" w:rsidRPr="006559B8" w:rsidRDefault="006559B8" w:rsidP="006559B8">
      <w:pPr>
        <w:numPr>
          <w:ilvl w:val="1"/>
          <w:numId w:val="25"/>
        </w:numPr>
        <w:spacing w:after="14" w:line="248" w:lineRule="auto"/>
        <w:ind w:left="0" w:firstLine="567"/>
        <w:jc w:val="both"/>
        <w:rPr>
          <w:sz w:val="28"/>
          <w:szCs w:val="28"/>
        </w:rPr>
      </w:pPr>
      <w:r w:rsidRPr="006559B8">
        <w:rPr>
          <w:sz w:val="28"/>
          <w:szCs w:val="28"/>
        </w:rPr>
        <w:t>Настоящий Порядок определяет, правила разработки, корректировки, осуществления мониторинга и контроля реализации прогноза социально</w:t>
      </w:r>
      <w:r>
        <w:rPr>
          <w:sz w:val="28"/>
          <w:szCs w:val="28"/>
        </w:rPr>
        <w:t>-</w:t>
      </w:r>
      <w:r w:rsidRPr="006559B8">
        <w:rPr>
          <w:sz w:val="28"/>
          <w:szCs w:val="28"/>
        </w:rPr>
        <w:t xml:space="preserve">экономического развития МО «Унцукульский район» на среднесрочный период (далее - среднесрочный </w:t>
      </w:r>
      <w:r>
        <w:rPr>
          <w:sz w:val="28"/>
          <w:szCs w:val="28"/>
        </w:rPr>
        <w:t>прогноз</w:t>
      </w:r>
      <w:r w:rsidRPr="006559B8">
        <w:rPr>
          <w:sz w:val="28"/>
          <w:szCs w:val="28"/>
        </w:rPr>
        <w:t>).</w:t>
      </w:r>
    </w:p>
    <w:p w:rsidR="006559B8" w:rsidRPr="006559B8" w:rsidRDefault="006559B8" w:rsidP="006559B8">
      <w:pPr>
        <w:numPr>
          <w:ilvl w:val="1"/>
          <w:numId w:val="25"/>
        </w:numPr>
        <w:spacing w:after="14" w:line="248" w:lineRule="auto"/>
        <w:ind w:left="0" w:firstLine="567"/>
        <w:jc w:val="both"/>
        <w:rPr>
          <w:sz w:val="28"/>
          <w:szCs w:val="28"/>
        </w:rPr>
      </w:pPr>
      <w:r w:rsidRPr="006559B8">
        <w:rPr>
          <w:sz w:val="28"/>
          <w:szCs w:val="28"/>
        </w:rPr>
        <w:t>Среднесрочный прогноз является основой для формирования районного бюджета МО «Унцукульский район» на очередной финансовый год и на плановый период.</w:t>
      </w:r>
    </w:p>
    <w:p w:rsidR="006559B8" w:rsidRPr="006559B8" w:rsidRDefault="006559B8" w:rsidP="006559B8">
      <w:pPr>
        <w:numPr>
          <w:ilvl w:val="1"/>
          <w:numId w:val="25"/>
        </w:numPr>
        <w:spacing w:after="14" w:line="248" w:lineRule="auto"/>
        <w:ind w:left="0" w:firstLine="567"/>
        <w:jc w:val="both"/>
        <w:rPr>
          <w:sz w:val="28"/>
          <w:szCs w:val="28"/>
        </w:rPr>
      </w:pPr>
      <w:r w:rsidRPr="006559B8">
        <w:rPr>
          <w:sz w:val="28"/>
          <w:szCs w:val="28"/>
        </w:rPr>
        <w:t>При разработке среднесрочного прогноза используются данные Территориального органа Федеральной службы государственной статистики по Республике Дагестан, иных территориальных органов федеральных органов исполнительной власти, органов исполнительной власти Республики Дагестан, информация, предоставляемая организациями, действующими на территории муниципального образования.</w:t>
      </w:r>
    </w:p>
    <w:p w:rsidR="006559B8" w:rsidRPr="006559B8" w:rsidRDefault="006559B8" w:rsidP="006559B8">
      <w:pPr>
        <w:ind w:firstLine="567"/>
        <w:jc w:val="both"/>
        <w:rPr>
          <w:sz w:val="28"/>
          <w:szCs w:val="28"/>
        </w:rPr>
      </w:pPr>
      <w:r w:rsidRPr="006559B8">
        <w:rPr>
          <w:sz w:val="28"/>
          <w:szCs w:val="28"/>
        </w:rPr>
        <w:t>1.4. Прогноз разрабатывается ежегодно на очередной финансовый год и на плановый период, включающий два финансовых года, следующих за очередным финансовым годом на основе сценарных условий и основных параметров среднесрочного прогноза социально-экономического развития Республики Дагестан, с учетом основных направлений бюджетной и налоговой политики Республики Дагестан и МО «Унцукульский район», а также на основе данных, предоставляемых с территориальными органами федеральных органов исполнительной власти, органами исполнительной власти Республики Дагестан, структурными подразделениями администрации МО «Унцукульский район», подведомственными учреждениями МО «Унцукульский район», организациями, индивидуальными предпринимателями, находящимися на территории МО «Унцукульский район», администрациями сельских поселений МО «Унцукульский район».</w:t>
      </w:r>
    </w:p>
    <w:p w:rsidR="006559B8" w:rsidRPr="006559B8" w:rsidRDefault="006559B8" w:rsidP="006559B8">
      <w:pPr>
        <w:numPr>
          <w:ilvl w:val="1"/>
          <w:numId w:val="24"/>
        </w:numPr>
        <w:spacing w:after="299" w:line="248" w:lineRule="auto"/>
        <w:ind w:left="0" w:firstLine="567"/>
        <w:jc w:val="both"/>
        <w:rPr>
          <w:sz w:val="28"/>
          <w:szCs w:val="28"/>
        </w:rPr>
      </w:pPr>
      <w:r w:rsidRPr="006559B8">
        <w:rPr>
          <w:sz w:val="28"/>
          <w:szCs w:val="28"/>
        </w:rPr>
        <w:t>Материалы для разработки среднесрочного прогноза представляются на бумажных и электронных носителях в соответствии с методическими рекомендациями по разработке, корректировке, мониторингу среднесрочного прогноза, утверждаемыми Министерством экономики и территориального развития Республики Дагестан.</w:t>
      </w:r>
    </w:p>
    <w:p w:rsidR="006559B8" w:rsidRPr="006559B8" w:rsidRDefault="006559B8" w:rsidP="00E47E2B">
      <w:pPr>
        <w:numPr>
          <w:ilvl w:val="1"/>
          <w:numId w:val="24"/>
        </w:numPr>
        <w:spacing w:line="259" w:lineRule="auto"/>
        <w:ind w:left="0" w:firstLine="567"/>
        <w:jc w:val="both"/>
        <w:rPr>
          <w:sz w:val="28"/>
          <w:szCs w:val="28"/>
        </w:rPr>
      </w:pPr>
      <w:r w:rsidRPr="006559B8">
        <w:rPr>
          <w:sz w:val="28"/>
          <w:szCs w:val="28"/>
        </w:rPr>
        <w:lastRenderedPageBreak/>
        <w:t>Отдел экономики, инвестиций и предпринимательства администрации</w:t>
      </w:r>
      <w:r>
        <w:rPr>
          <w:sz w:val="28"/>
          <w:szCs w:val="28"/>
        </w:rPr>
        <w:t xml:space="preserve"> </w:t>
      </w:r>
      <w:r w:rsidRPr="006559B8">
        <w:rPr>
          <w:sz w:val="28"/>
          <w:szCs w:val="28"/>
        </w:rPr>
        <w:t xml:space="preserve">МО «Унцукульский район» представляет среднесрочный прогноз для рассмотрения и одобрения главе МО «Унцукульский район», а также направляет его в </w:t>
      </w:r>
      <w:r>
        <w:rPr>
          <w:sz w:val="28"/>
          <w:szCs w:val="28"/>
        </w:rPr>
        <w:t>отдел финансов</w:t>
      </w:r>
      <w:r w:rsidRPr="006559B8">
        <w:rPr>
          <w:sz w:val="28"/>
          <w:szCs w:val="28"/>
        </w:rPr>
        <w:t xml:space="preserve"> администрации МО «Унцукульский район» не позднее 1 </w:t>
      </w:r>
      <w:r w:rsidR="00971232">
        <w:rPr>
          <w:sz w:val="28"/>
          <w:szCs w:val="28"/>
        </w:rPr>
        <w:t>ноября</w:t>
      </w:r>
      <w:r w:rsidRPr="006559B8">
        <w:rPr>
          <w:sz w:val="28"/>
          <w:szCs w:val="28"/>
        </w:rPr>
        <w:t xml:space="preserve"> текущего года.</w:t>
      </w:r>
    </w:p>
    <w:p w:rsidR="006559B8" w:rsidRPr="006559B8" w:rsidRDefault="006559B8" w:rsidP="006559B8">
      <w:pPr>
        <w:numPr>
          <w:ilvl w:val="1"/>
          <w:numId w:val="24"/>
        </w:numPr>
        <w:spacing w:after="14" w:line="248" w:lineRule="auto"/>
        <w:ind w:left="0" w:firstLine="567"/>
        <w:jc w:val="both"/>
        <w:rPr>
          <w:sz w:val="28"/>
          <w:szCs w:val="28"/>
        </w:rPr>
      </w:pPr>
      <w:r w:rsidRPr="006559B8">
        <w:rPr>
          <w:sz w:val="28"/>
          <w:szCs w:val="28"/>
        </w:rPr>
        <w:t>Прогноз определяет направления, ожидаемые результаты социально</w:t>
      </w:r>
      <w:r>
        <w:rPr>
          <w:sz w:val="28"/>
          <w:szCs w:val="28"/>
        </w:rPr>
        <w:t>-</w:t>
      </w:r>
      <w:r w:rsidRPr="006559B8">
        <w:rPr>
          <w:sz w:val="28"/>
          <w:szCs w:val="28"/>
        </w:rPr>
        <w:t xml:space="preserve">экономического развития и разрабатывается в целях подготовки проекта бюджета администрации МО «Унцукульский район» на каждые три </w:t>
      </w:r>
      <w:r>
        <w:rPr>
          <w:sz w:val="28"/>
          <w:szCs w:val="28"/>
        </w:rPr>
        <w:t>года</w:t>
      </w:r>
      <w:r w:rsidRPr="006559B8">
        <w:rPr>
          <w:sz w:val="28"/>
          <w:szCs w:val="28"/>
        </w:rPr>
        <w:t>.</w:t>
      </w:r>
    </w:p>
    <w:p w:rsidR="006559B8" w:rsidRPr="006559B8" w:rsidRDefault="006559B8" w:rsidP="006559B8">
      <w:pPr>
        <w:ind w:firstLine="567"/>
        <w:jc w:val="both"/>
        <w:rPr>
          <w:sz w:val="28"/>
          <w:szCs w:val="28"/>
        </w:rPr>
      </w:pPr>
      <w:r w:rsidRPr="006559B8">
        <w:rPr>
          <w:sz w:val="28"/>
          <w:szCs w:val="28"/>
        </w:rPr>
        <w:t>Основные задачи Прогноза:</w:t>
      </w:r>
    </w:p>
    <w:p w:rsidR="006559B8" w:rsidRPr="006559B8" w:rsidRDefault="006559B8" w:rsidP="006559B8">
      <w:pPr>
        <w:ind w:firstLine="567"/>
        <w:jc w:val="both"/>
        <w:rPr>
          <w:sz w:val="28"/>
          <w:szCs w:val="28"/>
        </w:rPr>
      </w:pPr>
      <w:r>
        <w:rPr>
          <w:sz w:val="28"/>
          <w:szCs w:val="28"/>
        </w:rPr>
        <w:t xml:space="preserve">- </w:t>
      </w:r>
      <w:r w:rsidRPr="006559B8">
        <w:rPr>
          <w:sz w:val="28"/>
          <w:szCs w:val="28"/>
        </w:rPr>
        <w:t>анализ процессов, тенденций и закономерностей, происходящих в экономике и социальной сфере МО «Унцукульский район»;</w:t>
      </w:r>
    </w:p>
    <w:p w:rsidR="006559B8" w:rsidRPr="006559B8" w:rsidRDefault="006559B8" w:rsidP="006559B8">
      <w:pPr>
        <w:spacing w:line="259" w:lineRule="auto"/>
        <w:ind w:firstLine="567"/>
        <w:jc w:val="both"/>
        <w:rPr>
          <w:sz w:val="28"/>
          <w:szCs w:val="28"/>
        </w:rPr>
      </w:pPr>
      <w:r w:rsidRPr="006559B8">
        <w:rPr>
          <w:sz w:val="28"/>
          <w:szCs w:val="28"/>
        </w:rPr>
        <w:t>-</w:t>
      </w:r>
      <w:r>
        <w:rPr>
          <w:sz w:val="28"/>
          <w:szCs w:val="28"/>
        </w:rPr>
        <w:t xml:space="preserve"> </w:t>
      </w:r>
      <w:r w:rsidRPr="006559B8">
        <w:rPr>
          <w:sz w:val="28"/>
          <w:szCs w:val="28"/>
        </w:rPr>
        <w:t>оценка ситуации, сложившейся в экономике и социальной сфере МО «Унцукульский район»;</w:t>
      </w:r>
    </w:p>
    <w:p w:rsidR="006559B8" w:rsidRPr="006559B8" w:rsidRDefault="006559B8" w:rsidP="006559B8">
      <w:pPr>
        <w:numPr>
          <w:ilvl w:val="1"/>
          <w:numId w:val="26"/>
        </w:numPr>
        <w:spacing w:after="14" w:line="248" w:lineRule="auto"/>
        <w:ind w:left="0" w:firstLine="567"/>
        <w:jc w:val="both"/>
        <w:rPr>
          <w:sz w:val="28"/>
          <w:szCs w:val="28"/>
        </w:rPr>
      </w:pPr>
      <w:r w:rsidRPr="006559B8">
        <w:rPr>
          <w:sz w:val="28"/>
          <w:szCs w:val="28"/>
        </w:rPr>
        <w:t>Разработкой прогноза и представлением его главе администрации занимается отдел экономики</w:t>
      </w:r>
      <w:r>
        <w:rPr>
          <w:sz w:val="28"/>
          <w:szCs w:val="28"/>
        </w:rPr>
        <w:t>, инвестиций и предпринимательства</w:t>
      </w:r>
      <w:r w:rsidRPr="006559B8">
        <w:rPr>
          <w:sz w:val="28"/>
          <w:szCs w:val="28"/>
        </w:rPr>
        <w:t xml:space="preserve"> администрации МО «Унцукульский район».</w:t>
      </w:r>
    </w:p>
    <w:p w:rsidR="006559B8" w:rsidRPr="006559B8" w:rsidRDefault="006559B8" w:rsidP="006559B8">
      <w:pPr>
        <w:numPr>
          <w:ilvl w:val="1"/>
          <w:numId w:val="26"/>
        </w:numPr>
        <w:spacing w:after="329" w:line="248" w:lineRule="auto"/>
        <w:ind w:left="0" w:firstLine="567"/>
        <w:jc w:val="both"/>
        <w:rPr>
          <w:sz w:val="28"/>
          <w:szCs w:val="28"/>
        </w:rPr>
      </w:pPr>
      <w:r w:rsidRPr="006559B8">
        <w:rPr>
          <w:sz w:val="28"/>
          <w:szCs w:val="28"/>
        </w:rPr>
        <w:t>Прогноз социально-экономического развития муниципального образования одобряется главой администрации одновременно с принятием решения о внесении проекта бюджета муниципального образования на рассмотрение в Собрание депутатов МР «</w:t>
      </w:r>
      <w:r>
        <w:rPr>
          <w:sz w:val="28"/>
          <w:szCs w:val="28"/>
        </w:rPr>
        <w:t>Унцукуль</w:t>
      </w:r>
      <w:r w:rsidRPr="006559B8">
        <w:rPr>
          <w:sz w:val="28"/>
          <w:szCs w:val="28"/>
        </w:rPr>
        <w:t>ский район».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 муниципального образования.</w:t>
      </w:r>
    </w:p>
    <w:p w:rsidR="006559B8" w:rsidRPr="006559B8" w:rsidRDefault="006559B8" w:rsidP="006559B8">
      <w:pPr>
        <w:spacing w:after="183" w:line="253" w:lineRule="auto"/>
        <w:ind w:firstLine="567"/>
        <w:jc w:val="both"/>
        <w:rPr>
          <w:sz w:val="28"/>
          <w:szCs w:val="28"/>
        </w:rPr>
      </w:pPr>
      <w:r w:rsidRPr="006559B8">
        <w:rPr>
          <w:sz w:val="28"/>
          <w:szCs w:val="28"/>
        </w:rPr>
        <w:t>2. Методы разработки прогноза</w:t>
      </w:r>
    </w:p>
    <w:p w:rsidR="006559B8" w:rsidRPr="006559B8" w:rsidRDefault="006559B8" w:rsidP="006559B8">
      <w:pPr>
        <w:ind w:firstLine="567"/>
        <w:jc w:val="both"/>
        <w:rPr>
          <w:sz w:val="28"/>
          <w:szCs w:val="28"/>
        </w:rPr>
      </w:pPr>
      <w:r w:rsidRPr="006559B8">
        <w:rPr>
          <w:sz w:val="28"/>
          <w:szCs w:val="28"/>
        </w:rPr>
        <w:t>2.1. Методы, используемые при разработке прогноза:</w:t>
      </w:r>
    </w:p>
    <w:p w:rsidR="006559B8" w:rsidRPr="006559B8" w:rsidRDefault="006559B8" w:rsidP="006559B8">
      <w:pPr>
        <w:numPr>
          <w:ilvl w:val="2"/>
          <w:numId w:val="27"/>
        </w:numPr>
        <w:spacing w:after="14" w:line="248" w:lineRule="auto"/>
        <w:ind w:left="0" w:firstLine="567"/>
        <w:jc w:val="both"/>
        <w:rPr>
          <w:sz w:val="28"/>
          <w:szCs w:val="28"/>
        </w:rPr>
      </w:pPr>
      <w:r w:rsidRPr="006559B8">
        <w:rPr>
          <w:sz w:val="28"/>
          <w:szCs w:val="28"/>
        </w:rPr>
        <w:t>экономико-статистический метод (изучение количественной стороны процессов при помощи статистических данных с целью выявления тенденций и закономерностей, происходящих в экономике);</w:t>
      </w:r>
    </w:p>
    <w:p w:rsidR="006559B8" w:rsidRPr="006559B8" w:rsidRDefault="006559B8" w:rsidP="006559B8">
      <w:pPr>
        <w:numPr>
          <w:ilvl w:val="2"/>
          <w:numId w:val="27"/>
        </w:numPr>
        <w:spacing w:after="14" w:line="248" w:lineRule="auto"/>
        <w:ind w:left="0" w:firstLine="567"/>
        <w:jc w:val="both"/>
        <w:rPr>
          <w:sz w:val="28"/>
          <w:szCs w:val="28"/>
        </w:rPr>
      </w:pPr>
      <w:r w:rsidRPr="006559B8">
        <w:rPr>
          <w:sz w:val="28"/>
          <w:szCs w:val="28"/>
        </w:rPr>
        <w:t>метод экспертных оценок (анализ тенденций, оценка влияния различных факторов и процессов и их взаимозависимости);</w:t>
      </w:r>
    </w:p>
    <w:p w:rsidR="006559B8" w:rsidRPr="006559B8" w:rsidRDefault="006559B8" w:rsidP="006559B8">
      <w:pPr>
        <w:ind w:firstLine="567"/>
        <w:jc w:val="both"/>
        <w:rPr>
          <w:sz w:val="28"/>
          <w:szCs w:val="28"/>
        </w:rPr>
      </w:pPr>
      <w:r w:rsidRPr="006559B8">
        <w:rPr>
          <w:sz w:val="28"/>
          <w:szCs w:val="28"/>
        </w:rPr>
        <w:t>2.1 З. метод экстраполяции (нахождение последующих значений путем умножения на индексы физического объема соответствующих показателей).</w:t>
      </w:r>
    </w:p>
    <w:p w:rsidR="006559B8" w:rsidRPr="006559B8" w:rsidRDefault="006559B8" w:rsidP="006559B8">
      <w:pPr>
        <w:spacing w:after="304"/>
        <w:ind w:firstLine="567"/>
        <w:jc w:val="both"/>
        <w:rPr>
          <w:sz w:val="28"/>
          <w:szCs w:val="28"/>
        </w:rPr>
      </w:pPr>
      <w:r w:rsidRPr="006559B8">
        <w:rPr>
          <w:sz w:val="28"/>
          <w:szCs w:val="28"/>
        </w:rPr>
        <w:t>2.2. При разработке прогноза может использоваться комбинация нескольких методов.</w:t>
      </w:r>
    </w:p>
    <w:p w:rsidR="006559B8" w:rsidRPr="006559B8" w:rsidRDefault="006559B8" w:rsidP="006559B8">
      <w:pPr>
        <w:spacing w:after="183" w:line="253" w:lineRule="auto"/>
        <w:ind w:firstLine="567"/>
        <w:jc w:val="both"/>
        <w:rPr>
          <w:sz w:val="28"/>
          <w:szCs w:val="28"/>
        </w:rPr>
      </w:pPr>
      <w:r w:rsidRPr="006559B8">
        <w:rPr>
          <w:sz w:val="28"/>
          <w:szCs w:val="28"/>
        </w:rPr>
        <w:t>З. Порядок разработки прогноза</w:t>
      </w:r>
    </w:p>
    <w:p w:rsidR="006559B8" w:rsidRPr="006559B8" w:rsidRDefault="006559B8" w:rsidP="006559B8">
      <w:pPr>
        <w:numPr>
          <w:ilvl w:val="1"/>
          <w:numId w:val="23"/>
        </w:numPr>
        <w:spacing w:after="14" w:line="248" w:lineRule="auto"/>
        <w:ind w:left="0" w:firstLine="567"/>
        <w:jc w:val="both"/>
        <w:rPr>
          <w:sz w:val="28"/>
          <w:szCs w:val="28"/>
        </w:rPr>
      </w:pPr>
      <w:r w:rsidRPr="006559B8">
        <w:rPr>
          <w:sz w:val="28"/>
          <w:szCs w:val="28"/>
        </w:rPr>
        <w:t>Разработка прогноза осуществляется в соответствии с п. 1 ст. 173 Бюджетного кодекса Российской Федерации.</w:t>
      </w:r>
    </w:p>
    <w:p w:rsidR="006559B8" w:rsidRPr="006559B8" w:rsidRDefault="006559B8" w:rsidP="006559B8">
      <w:pPr>
        <w:ind w:firstLine="567"/>
        <w:jc w:val="both"/>
        <w:rPr>
          <w:sz w:val="28"/>
          <w:szCs w:val="28"/>
        </w:rPr>
      </w:pPr>
      <w:r w:rsidRPr="006559B8">
        <w:rPr>
          <w:sz w:val="28"/>
          <w:szCs w:val="28"/>
        </w:rPr>
        <w:t xml:space="preserve">Прогноз социально-экономического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 При </w:t>
      </w:r>
      <w:r w:rsidRPr="006559B8">
        <w:rPr>
          <w:sz w:val="28"/>
          <w:szCs w:val="28"/>
        </w:rPr>
        <w:lastRenderedPageBreak/>
        <w:t>определении значений прогнозируемых показателей учитываются мероприятия, предусмотренные муниципальными программами.</w:t>
      </w:r>
    </w:p>
    <w:p w:rsidR="006559B8" w:rsidRPr="006559B8" w:rsidRDefault="006559B8" w:rsidP="006559B8">
      <w:pPr>
        <w:numPr>
          <w:ilvl w:val="1"/>
          <w:numId w:val="23"/>
        </w:numPr>
        <w:spacing w:after="14" w:line="248" w:lineRule="auto"/>
        <w:ind w:left="0" w:firstLine="567"/>
        <w:jc w:val="both"/>
        <w:rPr>
          <w:sz w:val="28"/>
          <w:szCs w:val="28"/>
        </w:rPr>
      </w:pPr>
      <w:r w:rsidRPr="006559B8">
        <w:rPr>
          <w:sz w:val="28"/>
          <w:szCs w:val="28"/>
        </w:rPr>
        <w:t>Основные задачи прогноза:</w:t>
      </w:r>
    </w:p>
    <w:p w:rsidR="006559B8" w:rsidRPr="006559B8" w:rsidRDefault="006559B8" w:rsidP="006559B8">
      <w:pPr>
        <w:ind w:firstLine="567"/>
        <w:jc w:val="both"/>
        <w:rPr>
          <w:sz w:val="28"/>
          <w:szCs w:val="28"/>
        </w:rPr>
      </w:pPr>
      <w:r w:rsidRPr="006559B8">
        <w:rPr>
          <w:sz w:val="28"/>
          <w:szCs w:val="28"/>
        </w:rPr>
        <w:t>3.2.1. Комплексный анализ и оценка текущей социально-экономической ситуации в муниципально</w:t>
      </w:r>
      <w:r>
        <w:rPr>
          <w:sz w:val="28"/>
          <w:szCs w:val="28"/>
        </w:rPr>
        <w:t>м</w:t>
      </w:r>
      <w:r w:rsidRPr="006559B8">
        <w:rPr>
          <w:sz w:val="28"/>
          <w:szCs w:val="28"/>
        </w:rPr>
        <w:t xml:space="preserve"> образовани</w:t>
      </w:r>
      <w:r>
        <w:rPr>
          <w:sz w:val="28"/>
          <w:szCs w:val="28"/>
        </w:rPr>
        <w:t>и</w:t>
      </w:r>
      <w:r w:rsidRPr="006559B8">
        <w:rPr>
          <w:sz w:val="28"/>
          <w:szCs w:val="28"/>
        </w:rPr>
        <w:t>.</w:t>
      </w:r>
    </w:p>
    <w:p w:rsidR="006559B8" w:rsidRPr="006559B8" w:rsidRDefault="006559B8" w:rsidP="006559B8">
      <w:pPr>
        <w:spacing w:after="71" w:line="244" w:lineRule="auto"/>
        <w:ind w:firstLine="567"/>
        <w:jc w:val="both"/>
        <w:rPr>
          <w:sz w:val="28"/>
          <w:szCs w:val="28"/>
        </w:rPr>
      </w:pPr>
      <w:r w:rsidRPr="006559B8">
        <w:rPr>
          <w:sz w:val="28"/>
          <w:szCs w:val="28"/>
        </w:rPr>
        <w:t>3.22. Формирование основных показателей социально-экономического развития муниципального образования на очередной финансовый год и плановый период.</w:t>
      </w:r>
    </w:p>
    <w:p w:rsidR="006559B8" w:rsidRPr="006559B8" w:rsidRDefault="006559B8" w:rsidP="006559B8">
      <w:pPr>
        <w:ind w:firstLine="567"/>
        <w:jc w:val="both"/>
        <w:rPr>
          <w:sz w:val="28"/>
          <w:szCs w:val="28"/>
        </w:rPr>
      </w:pPr>
      <w:r w:rsidRPr="006559B8">
        <w:rPr>
          <w:sz w:val="28"/>
          <w:szCs w:val="28"/>
        </w:rPr>
        <w:t>3.3. Разработка прогноза социально-экономического развития МО «Унцукульский район» на очередной финансовый год и плановый период осуществляется на основе:</w:t>
      </w:r>
    </w:p>
    <w:p w:rsidR="006559B8" w:rsidRPr="006559B8" w:rsidRDefault="006559B8" w:rsidP="006559B8">
      <w:pPr>
        <w:spacing w:after="5" w:line="244" w:lineRule="auto"/>
        <w:ind w:firstLine="567"/>
        <w:jc w:val="both"/>
        <w:rPr>
          <w:sz w:val="28"/>
          <w:szCs w:val="28"/>
        </w:rPr>
      </w:pPr>
      <w:r w:rsidRPr="006559B8">
        <w:rPr>
          <w:sz w:val="28"/>
          <w:szCs w:val="28"/>
        </w:rPr>
        <w:t>3.3.1. индексов-дефляторов и макроэкономических показателей прогноза социально-экономического развития Республики Дагестан на очередной финансовый год и плановый период;</w:t>
      </w:r>
    </w:p>
    <w:p w:rsidR="006559B8" w:rsidRPr="006559B8" w:rsidRDefault="006559B8" w:rsidP="006559B8">
      <w:pPr>
        <w:numPr>
          <w:ilvl w:val="1"/>
          <w:numId w:val="28"/>
        </w:numPr>
        <w:spacing w:after="98" w:line="248" w:lineRule="auto"/>
        <w:ind w:left="0" w:firstLine="567"/>
        <w:jc w:val="both"/>
        <w:rPr>
          <w:sz w:val="28"/>
          <w:szCs w:val="28"/>
        </w:rPr>
      </w:pPr>
      <w:r w:rsidRPr="006559B8">
        <w:rPr>
          <w:sz w:val="28"/>
          <w:szCs w:val="28"/>
        </w:rPr>
        <w:t>сценарных условий функционирования экономики МО «Унцукульский район»;</w:t>
      </w:r>
    </w:p>
    <w:p w:rsidR="006559B8" w:rsidRPr="006559B8" w:rsidRDefault="006559B8" w:rsidP="006559B8">
      <w:pPr>
        <w:numPr>
          <w:ilvl w:val="1"/>
          <w:numId w:val="28"/>
        </w:numPr>
        <w:spacing w:after="14" w:line="248" w:lineRule="auto"/>
        <w:ind w:left="0" w:firstLine="567"/>
        <w:jc w:val="both"/>
        <w:rPr>
          <w:sz w:val="28"/>
          <w:szCs w:val="28"/>
        </w:rPr>
      </w:pPr>
      <w:r w:rsidRPr="006559B8">
        <w:rPr>
          <w:sz w:val="28"/>
          <w:szCs w:val="28"/>
        </w:rPr>
        <w:t>данных территориального органа Федеральной службы государственной статистики РД</w:t>
      </w:r>
    </w:p>
    <w:p w:rsidR="006559B8" w:rsidRPr="006559B8" w:rsidRDefault="006559B8" w:rsidP="006559B8">
      <w:pPr>
        <w:ind w:firstLine="567"/>
        <w:jc w:val="both"/>
        <w:rPr>
          <w:sz w:val="28"/>
          <w:szCs w:val="28"/>
        </w:rPr>
      </w:pPr>
      <w:r w:rsidRPr="006559B8">
        <w:rPr>
          <w:sz w:val="28"/>
          <w:szCs w:val="28"/>
        </w:rPr>
        <w:t>3.3.4. анализа социально-экономического развития муниципального образования за предшествующие годы.</w:t>
      </w:r>
    </w:p>
    <w:p w:rsidR="006559B8" w:rsidRPr="006559B8" w:rsidRDefault="006559B8" w:rsidP="006559B8">
      <w:pPr>
        <w:numPr>
          <w:ilvl w:val="1"/>
          <w:numId w:val="29"/>
        </w:numPr>
        <w:spacing w:line="259" w:lineRule="auto"/>
        <w:ind w:left="0" w:firstLine="567"/>
        <w:jc w:val="both"/>
        <w:rPr>
          <w:sz w:val="28"/>
          <w:szCs w:val="28"/>
        </w:rPr>
      </w:pPr>
      <w:r w:rsidRPr="006559B8">
        <w:rPr>
          <w:sz w:val="28"/>
          <w:szCs w:val="28"/>
        </w:rPr>
        <w:t>Разработка прогноза осуществляется по перечню показателей, согласно</w:t>
      </w:r>
    </w:p>
    <w:p w:rsidR="006559B8" w:rsidRPr="006559B8" w:rsidRDefault="006559B8" w:rsidP="006559B8">
      <w:pPr>
        <w:ind w:firstLine="567"/>
        <w:jc w:val="both"/>
        <w:rPr>
          <w:sz w:val="28"/>
          <w:szCs w:val="28"/>
        </w:rPr>
      </w:pPr>
      <w:r w:rsidRPr="006559B8">
        <w:rPr>
          <w:sz w:val="28"/>
          <w:szCs w:val="28"/>
        </w:rPr>
        <w:t>п.4 настоящего порядка.</w:t>
      </w:r>
    </w:p>
    <w:p w:rsidR="006559B8" w:rsidRPr="006559B8" w:rsidRDefault="006559B8" w:rsidP="006559B8">
      <w:pPr>
        <w:numPr>
          <w:ilvl w:val="1"/>
          <w:numId w:val="29"/>
        </w:numPr>
        <w:spacing w:after="338" w:line="248" w:lineRule="auto"/>
        <w:ind w:left="0" w:firstLine="567"/>
        <w:jc w:val="both"/>
        <w:rPr>
          <w:sz w:val="28"/>
          <w:szCs w:val="28"/>
        </w:rPr>
      </w:pPr>
      <w:r w:rsidRPr="006559B8">
        <w:rPr>
          <w:sz w:val="28"/>
          <w:szCs w:val="28"/>
        </w:rPr>
        <w:t>Предприятия и организации МО «Унцукульский район» предоставляют информацию, разъясняющую причины всех существенных колебаний прогнозируемых показателей.</w:t>
      </w:r>
    </w:p>
    <w:p w:rsidR="006559B8" w:rsidRPr="006559B8" w:rsidRDefault="006559B8" w:rsidP="006559B8">
      <w:pPr>
        <w:spacing w:after="183" w:line="253" w:lineRule="auto"/>
        <w:ind w:firstLine="567"/>
        <w:jc w:val="both"/>
        <w:rPr>
          <w:sz w:val="28"/>
          <w:szCs w:val="28"/>
        </w:rPr>
      </w:pPr>
      <w:r w:rsidRPr="006559B8">
        <w:rPr>
          <w:sz w:val="28"/>
          <w:szCs w:val="28"/>
        </w:rPr>
        <w:t>4. Состав документов прогноза</w:t>
      </w:r>
    </w:p>
    <w:p w:rsidR="006559B8" w:rsidRPr="006559B8" w:rsidRDefault="006559B8" w:rsidP="006559B8">
      <w:pPr>
        <w:spacing w:after="32" w:line="244" w:lineRule="auto"/>
        <w:ind w:firstLine="567"/>
        <w:jc w:val="both"/>
        <w:rPr>
          <w:sz w:val="28"/>
          <w:szCs w:val="28"/>
        </w:rPr>
      </w:pPr>
      <w:r w:rsidRPr="006559B8">
        <w:rPr>
          <w:sz w:val="28"/>
          <w:szCs w:val="28"/>
        </w:rPr>
        <w:t>4.1. Пояснительная записка формируется по разделам, отражающим структуру основных показателей социально-экономического развития муниципального образования:</w:t>
      </w:r>
    </w:p>
    <w:p w:rsidR="006559B8" w:rsidRPr="006559B8" w:rsidRDefault="006559B8" w:rsidP="006559B8">
      <w:pPr>
        <w:numPr>
          <w:ilvl w:val="0"/>
          <w:numId w:val="30"/>
        </w:numPr>
        <w:spacing w:after="14" w:line="248" w:lineRule="auto"/>
        <w:ind w:left="0" w:firstLine="567"/>
        <w:jc w:val="both"/>
        <w:rPr>
          <w:sz w:val="28"/>
          <w:szCs w:val="28"/>
        </w:rPr>
      </w:pPr>
      <w:r w:rsidRPr="006559B8">
        <w:rPr>
          <w:sz w:val="28"/>
          <w:szCs w:val="28"/>
        </w:rPr>
        <w:t>Общая оценка социально-экономической ситуации в муниципальном образовании за отчетный период;</w:t>
      </w:r>
    </w:p>
    <w:p w:rsidR="006559B8" w:rsidRPr="006559B8" w:rsidRDefault="006559B8" w:rsidP="006559B8">
      <w:pPr>
        <w:numPr>
          <w:ilvl w:val="0"/>
          <w:numId w:val="30"/>
        </w:numPr>
        <w:spacing w:after="14" w:line="248" w:lineRule="auto"/>
        <w:ind w:left="0" w:firstLine="567"/>
        <w:jc w:val="both"/>
        <w:rPr>
          <w:sz w:val="28"/>
          <w:szCs w:val="28"/>
        </w:rPr>
      </w:pPr>
      <w:r w:rsidRPr="006559B8">
        <w:rPr>
          <w:sz w:val="28"/>
          <w:szCs w:val="28"/>
        </w:rPr>
        <w:t>Демография;</w:t>
      </w:r>
    </w:p>
    <w:p w:rsidR="006559B8" w:rsidRPr="006559B8" w:rsidRDefault="006559B8" w:rsidP="006559B8">
      <w:pPr>
        <w:ind w:firstLine="567"/>
        <w:jc w:val="both"/>
        <w:rPr>
          <w:sz w:val="28"/>
          <w:szCs w:val="28"/>
        </w:rPr>
      </w:pPr>
      <w:r w:rsidRPr="006559B8">
        <w:rPr>
          <w:sz w:val="28"/>
          <w:szCs w:val="28"/>
        </w:rPr>
        <w:t xml:space="preserve">З. </w:t>
      </w:r>
      <w:r>
        <w:rPr>
          <w:sz w:val="28"/>
          <w:szCs w:val="28"/>
        </w:rPr>
        <w:t xml:space="preserve">        </w:t>
      </w:r>
      <w:r w:rsidRPr="006559B8">
        <w:rPr>
          <w:sz w:val="28"/>
          <w:szCs w:val="28"/>
        </w:rPr>
        <w:t>Промышленное производство;</w:t>
      </w:r>
    </w:p>
    <w:p w:rsidR="006559B8" w:rsidRPr="006559B8" w:rsidRDefault="006559B8" w:rsidP="006559B8">
      <w:pPr>
        <w:numPr>
          <w:ilvl w:val="0"/>
          <w:numId w:val="31"/>
        </w:numPr>
        <w:spacing w:after="14" w:line="248" w:lineRule="auto"/>
        <w:ind w:left="0" w:firstLine="567"/>
        <w:jc w:val="both"/>
        <w:rPr>
          <w:sz w:val="28"/>
          <w:szCs w:val="28"/>
        </w:rPr>
      </w:pPr>
      <w:r w:rsidRPr="006559B8">
        <w:rPr>
          <w:sz w:val="28"/>
          <w:szCs w:val="28"/>
        </w:rPr>
        <w:t>Сельское хозяйство</w:t>
      </w:r>
    </w:p>
    <w:p w:rsidR="006559B8" w:rsidRPr="006559B8" w:rsidRDefault="006559B8" w:rsidP="006559B8">
      <w:pPr>
        <w:numPr>
          <w:ilvl w:val="0"/>
          <w:numId w:val="31"/>
        </w:numPr>
        <w:spacing w:after="14" w:line="248" w:lineRule="auto"/>
        <w:ind w:left="0" w:firstLine="567"/>
        <w:jc w:val="both"/>
        <w:rPr>
          <w:sz w:val="28"/>
          <w:szCs w:val="28"/>
        </w:rPr>
      </w:pPr>
      <w:r w:rsidRPr="006559B8">
        <w:rPr>
          <w:sz w:val="28"/>
          <w:szCs w:val="28"/>
        </w:rPr>
        <w:t>Строительство;</w:t>
      </w:r>
    </w:p>
    <w:p w:rsidR="006559B8" w:rsidRPr="006559B8" w:rsidRDefault="006559B8" w:rsidP="006559B8">
      <w:pPr>
        <w:numPr>
          <w:ilvl w:val="0"/>
          <w:numId w:val="31"/>
        </w:numPr>
        <w:spacing w:after="14" w:line="248" w:lineRule="auto"/>
        <w:ind w:left="0" w:firstLine="567"/>
        <w:jc w:val="both"/>
        <w:rPr>
          <w:sz w:val="28"/>
          <w:szCs w:val="28"/>
        </w:rPr>
      </w:pPr>
      <w:r w:rsidRPr="006559B8">
        <w:rPr>
          <w:sz w:val="28"/>
          <w:szCs w:val="28"/>
        </w:rPr>
        <w:t>Потребительский рынок;</w:t>
      </w:r>
    </w:p>
    <w:p w:rsidR="006559B8" w:rsidRPr="006559B8" w:rsidRDefault="006559B8" w:rsidP="006559B8">
      <w:pPr>
        <w:numPr>
          <w:ilvl w:val="0"/>
          <w:numId w:val="31"/>
        </w:numPr>
        <w:spacing w:after="14" w:line="248" w:lineRule="auto"/>
        <w:ind w:left="0" w:firstLine="567"/>
        <w:jc w:val="both"/>
        <w:rPr>
          <w:sz w:val="28"/>
          <w:szCs w:val="28"/>
        </w:rPr>
      </w:pPr>
      <w:r w:rsidRPr="006559B8">
        <w:rPr>
          <w:sz w:val="28"/>
          <w:szCs w:val="28"/>
        </w:rPr>
        <w:t>Малое и среднее предпринимательство</w:t>
      </w:r>
    </w:p>
    <w:p w:rsidR="006559B8" w:rsidRPr="006559B8" w:rsidRDefault="006559B8" w:rsidP="006559B8">
      <w:pPr>
        <w:numPr>
          <w:ilvl w:val="0"/>
          <w:numId w:val="31"/>
        </w:numPr>
        <w:spacing w:after="14" w:line="248" w:lineRule="auto"/>
        <w:ind w:left="0" w:firstLine="567"/>
        <w:jc w:val="both"/>
        <w:rPr>
          <w:sz w:val="28"/>
          <w:szCs w:val="28"/>
        </w:rPr>
      </w:pPr>
      <w:r w:rsidRPr="006559B8">
        <w:rPr>
          <w:sz w:val="28"/>
          <w:szCs w:val="28"/>
        </w:rPr>
        <w:t>Инвестиции;</w:t>
      </w:r>
    </w:p>
    <w:p w:rsidR="006559B8" w:rsidRPr="006559B8" w:rsidRDefault="006559B8" w:rsidP="006559B8">
      <w:pPr>
        <w:numPr>
          <w:ilvl w:val="0"/>
          <w:numId w:val="31"/>
        </w:numPr>
        <w:spacing w:after="14" w:line="248" w:lineRule="auto"/>
        <w:ind w:left="0" w:firstLine="567"/>
        <w:jc w:val="both"/>
        <w:rPr>
          <w:sz w:val="28"/>
          <w:szCs w:val="28"/>
        </w:rPr>
      </w:pPr>
      <w:r w:rsidRPr="006559B8">
        <w:rPr>
          <w:sz w:val="28"/>
          <w:szCs w:val="28"/>
        </w:rPr>
        <w:t>Основные фонды</w:t>
      </w:r>
    </w:p>
    <w:p w:rsidR="006559B8" w:rsidRPr="006559B8" w:rsidRDefault="006559B8" w:rsidP="006559B8">
      <w:pPr>
        <w:ind w:firstLine="567"/>
        <w:jc w:val="both"/>
        <w:rPr>
          <w:sz w:val="28"/>
          <w:szCs w:val="28"/>
        </w:rPr>
      </w:pPr>
      <w:r w:rsidRPr="006559B8">
        <w:rPr>
          <w:sz w:val="28"/>
          <w:szCs w:val="28"/>
        </w:rPr>
        <w:t>10.</w:t>
      </w:r>
      <w:r>
        <w:rPr>
          <w:sz w:val="28"/>
          <w:szCs w:val="28"/>
        </w:rPr>
        <w:t xml:space="preserve">       </w:t>
      </w:r>
      <w:r w:rsidRPr="006559B8">
        <w:rPr>
          <w:sz w:val="28"/>
          <w:szCs w:val="28"/>
        </w:rPr>
        <w:t>Труд и занятость;</w:t>
      </w:r>
    </w:p>
    <w:p w:rsidR="006559B8" w:rsidRPr="006559B8" w:rsidRDefault="006559B8" w:rsidP="006559B8">
      <w:pPr>
        <w:numPr>
          <w:ilvl w:val="0"/>
          <w:numId w:val="32"/>
        </w:numPr>
        <w:spacing w:after="14" w:line="248" w:lineRule="auto"/>
        <w:ind w:left="0" w:firstLine="567"/>
        <w:jc w:val="both"/>
        <w:rPr>
          <w:sz w:val="28"/>
          <w:szCs w:val="28"/>
        </w:rPr>
      </w:pPr>
      <w:r w:rsidRPr="006559B8">
        <w:rPr>
          <w:sz w:val="28"/>
          <w:szCs w:val="28"/>
        </w:rPr>
        <w:lastRenderedPageBreak/>
        <w:t>Финансы;</w:t>
      </w:r>
    </w:p>
    <w:p w:rsidR="006559B8" w:rsidRPr="006559B8" w:rsidRDefault="006559B8" w:rsidP="006559B8">
      <w:pPr>
        <w:numPr>
          <w:ilvl w:val="0"/>
          <w:numId w:val="32"/>
        </w:numPr>
        <w:spacing w:after="14" w:line="248" w:lineRule="auto"/>
        <w:ind w:left="0" w:firstLine="567"/>
        <w:jc w:val="both"/>
        <w:rPr>
          <w:sz w:val="28"/>
          <w:szCs w:val="28"/>
        </w:rPr>
      </w:pPr>
      <w:r w:rsidRPr="006559B8">
        <w:rPr>
          <w:sz w:val="28"/>
          <w:szCs w:val="28"/>
        </w:rPr>
        <w:t>Денежные доходы и расходы населения;</w:t>
      </w:r>
    </w:p>
    <w:p w:rsidR="006559B8" w:rsidRPr="006559B8" w:rsidRDefault="006559B8" w:rsidP="006559B8">
      <w:pPr>
        <w:numPr>
          <w:ilvl w:val="0"/>
          <w:numId w:val="32"/>
        </w:numPr>
        <w:spacing w:after="14" w:line="248" w:lineRule="auto"/>
        <w:ind w:left="0" w:firstLine="567"/>
        <w:jc w:val="both"/>
        <w:rPr>
          <w:sz w:val="28"/>
          <w:szCs w:val="28"/>
        </w:rPr>
      </w:pPr>
      <w:r w:rsidRPr="006559B8">
        <w:rPr>
          <w:sz w:val="28"/>
          <w:szCs w:val="28"/>
        </w:rPr>
        <w:t>Труд и занятость;</w:t>
      </w:r>
    </w:p>
    <w:p w:rsidR="006559B8" w:rsidRPr="006559B8" w:rsidRDefault="006559B8" w:rsidP="006559B8">
      <w:pPr>
        <w:numPr>
          <w:ilvl w:val="0"/>
          <w:numId w:val="32"/>
        </w:numPr>
        <w:spacing w:after="14" w:line="248" w:lineRule="auto"/>
        <w:ind w:left="0" w:firstLine="567"/>
        <w:jc w:val="both"/>
        <w:rPr>
          <w:sz w:val="28"/>
          <w:szCs w:val="28"/>
        </w:rPr>
      </w:pPr>
      <w:r w:rsidRPr="006559B8">
        <w:rPr>
          <w:sz w:val="28"/>
          <w:szCs w:val="28"/>
        </w:rPr>
        <w:t>Развитие социальной сферы;</w:t>
      </w:r>
    </w:p>
    <w:p w:rsidR="006559B8" w:rsidRPr="006559B8" w:rsidRDefault="006559B8" w:rsidP="006559B8">
      <w:pPr>
        <w:numPr>
          <w:ilvl w:val="0"/>
          <w:numId w:val="32"/>
        </w:numPr>
        <w:spacing w:after="14" w:line="248" w:lineRule="auto"/>
        <w:ind w:left="0" w:firstLine="567"/>
        <w:jc w:val="both"/>
        <w:rPr>
          <w:sz w:val="28"/>
          <w:szCs w:val="28"/>
        </w:rPr>
      </w:pPr>
      <w:r w:rsidRPr="006559B8">
        <w:rPr>
          <w:sz w:val="28"/>
          <w:szCs w:val="28"/>
        </w:rPr>
        <w:t>Вопросы жилищно-коммунального хозяйства, жилищный фонд.</w:t>
      </w:r>
    </w:p>
    <w:p w:rsidR="006559B8" w:rsidRPr="006559B8" w:rsidRDefault="006559B8" w:rsidP="006559B8">
      <w:pPr>
        <w:spacing w:after="37"/>
        <w:ind w:firstLine="567"/>
        <w:jc w:val="both"/>
        <w:rPr>
          <w:sz w:val="28"/>
          <w:szCs w:val="28"/>
        </w:rPr>
      </w:pPr>
      <w:r w:rsidRPr="006559B8">
        <w:rPr>
          <w:sz w:val="28"/>
          <w:szCs w:val="28"/>
        </w:rPr>
        <w:t>В пояснительной записке к прогнозу:</w:t>
      </w:r>
    </w:p>
    <w:p w:rsidR="006559B8" w:rsidRPr="006559B8" w:rsidRDefault="006559B8" w:rsidP="006559B8">
      <w:pPr>
        <w:numPr>
          <w:ilvl w:val="2"/>
          <w:numId w:val="33"/>
        </w:numPr>
        <w:spacing w:after="7" w:line="253" w:lineRule="auto"/>
        <w:ind w:left="0" w:firstLine="567"/>
        <w:jc w:val="both"/>
        <w:rPr>
          <w:sz w:val="28"/>
          <w:szCs w:val="28"/>
        </w:rPr>
      </w:pPr>
      <w:r w:rsidRPr="006559B8">
        <w:rPr>
          <w:sz w:val="28"/>
          <w:szCs w:val="28"/>
        </w:rPr>
        <w:t>указываются основания и исходные данные для разработки прогноза;</w:t>
      </w:r>
    </w:p>
    <w:p w:rsidR="006559B8" w:rsidRPr="006559B8" w:rsidRDefault="006559B8" w:rsidP="006559B8">
      <w:pPr>
        <w:numPr>
          <w:ilvl w:val="2"/>
          <w:numId w:val="33"/>
        </w:numPr>
        <w:spacing w:after="14" w:line="248" w:lineRule="auto"/>
        <w:ind w:left="0" w:firstLine="567"/>
        <w:jc w:val="both"/>
        <w:rPr>
          <w:sz w:val="28"/>
          <w:szCs w:val="28"/>
        </w:rPr>
      </w:pPr>
      <w:r w:rsidRPr="006559B8">
        <w:rPr>
          <w:sz w:val="28"/>
          <w:szCs w:val="28"/>
        </w:rPr>
        <w:t>рассматриваются значения и параметры изменений основных социально</w:t>
      </w:r>
      <w:r>
        <w:rPr>
          <w:sz w:val="28"/>
          <w:szCs w:val="28"/>
        </w:rPr>
        <w:t>-</w:t>
      </w:r>
      <w:r w:rsidRPr="006559B8">
        <w:rPr>
          <w:sz w:val="28"/>
          <w:szCs w:val="28"/>
        </w:rPr>
        <w:t>экономических показателей за отчетный финансовый год;</w:t>
      </w:r>
    </w:p>
    <w:p w:rsidR="006559B8" w:rsidRPr="006559B8" w:rsidRDefault="006559B8" w:rsidP="006559B8">
      <w:pPr>
        <w:numPr>
          <w:ilvl w:val="2"/>
          <w:numId w:val="33"/>
        </w:numPr>
        <w:spacing w:after="14" w:line="248" w:lineRule="auto"/>
        <w:ind w:left="0" w:firstLine="567"/>
        <w:jc w:val="both"/>
        <w:rPr>
          <w:sz w:val="28"/>
          <w:szCs w:val="28"/>
        </w:rPr>
      </w:pPr>
      <w:r w:rsidRPr="006559B8">
        <w:rPr>
          <w:sz w:val="28"/>
          <w:szCs w:val="28"/>
        </w:rPr>
        <w:t>дается количественная и качественная оценка значений показателей и параметров их изменения в текущем году, указываются возможные причины и факторы происходящих изменений;</w:t>
      </w:r>
    </w:p>
    <w:p w:rsidR="006559B8" w:rsidRPr="006559B8" w:rsidRDefault="00971232" w:rsidP="006559B8">
      <w:pPr>
        <w:numPr>
          <w:ilvl w:val="2"/>
          <w:numId w:val="33"/>
        </w:numPr>
        <w:spacing w:after="14" w:line="248" w:lineRule="auto"/>
        <w:ind w:left="0" w:firstLine="567"/>
        <w:jc w:val="both"/>
        <w:rPr>
          <w:sz w:val="28"/>
          <w:szCs w:val="28"/>
        </w:rPr>
      </w:pPr>
      <w:r>
        <w:rPr>
          <w:sz w:val="28"/>
          <w:szCs w:val="28"/>
        </w:rPr>
        <w:t xml:space="preserve"> </w:t>
      </w:r>
      <w:r w:rsidR="006559B8" w:rsidRPr="006559B8">
        <w:rPr>
          <w:sz w:val="28"/>
          <w:szCs w:val="28"/>
        </w:rPr>
        <w:t>описывается:</w:t>
      </w:r>
    </w:p>
    <w:p w:rsidR="006559B8" w:rsidRPr="006559B8" w:rsidRDefault="00971232" w:rsidP="006559B8">
      <w:pPr>
        <w:ind w:firstLine="567"/>
        <w:jc w:val="both"/>
        <w:rPr>
          <w:sz w:val="28"/>
          <w:szCs w:val="28"/>
        </w:rPr>
      </w:pPr>
      <w:r>
        <w:rPr>
          <w:sz w:val="28"/>
          <w:szCs w:val="28"/>
        </w:rPr>
        <w:t xml:space="preserve">- </w:t>
      </w:r>
      <w:r w:rsidR="006559B8" w:rsidRPr="006559B8">
        <w:rPr>
          <w:sz w:val="28"/>
          <w:szCs w:val="28"/>
        </w:rPr>
        <w:t>динамика изменения показателей в прогнозируемом периоде, возможные причины и факторы прогнозируемых изменений;</w:t>
      </w:r>
    </w:p>
    <w:p w:rsidR="00971232" w:rsidRDefault="006559B8" w:rsidP="006559B8">
      <w:pPr>
        <w:spacing w:after="32" w:line="244" w:lineRule="auto"/>
        <w:ind w:firstLine="567"/>
        <w:jc w:val="both"/>
        <w:rPr>
          <w:sz w:val="28"/>
          <w:szCs w:val="28"/>
        </w:rPr>
      </w:pPr>
      <w:r w:rsidRPr="006559B8">
        <w:rPr>
          <w:sz w:val="28"/>
          <w:szCs w:val="28"/>
        </w:rPr>
        <w:t>-</w:t>
      </w:r>
      <w:r w:rsidR="00971232">
        <w:rPr>
          <w:sz w:val="28"/>
          <w:szCs w:val="28"/>
        </w:rPr>
        <w:t xml:space="preserve"> </w:t>
      </w:r>
      <w:r w:rsidRPr="006559B8">
        <w:rPr>
          <w:sz w:val="28"/>
          <w:szCs w:val="28"/>
        </w:rPr>
        <w:t xml:space="preserve">перечень действующих в </w:t>
      </w:r>
      <w:r w:rsidR="00971232" w:rsidRPr="006559B8">
        <w:rPr>
          <w:sz w:val="28"/>
          <w:szCs w:val="28"/>
        </w:rPr>
        <w:t>МО «Унцукульский район»</w:t>
      </w:r>
      <w:r w:rsidRPr="006559B8">
        <w:rPr>
          <w:sz w:val="28"/>
          <w:szCs w:val="28"/>
        </w:rPr>
        <w:t xml:space="preserve"> федеральных, республиканских и муниципальных программ с указанием объемов финансирования в разрезе всех уровней бюджетов и внебюджетных источников; </w:t>
      </w:r>
    </w:p>
    <w:p w:rsidR="00971232" w:rsidRDefault="00971232" w:rsidP="006559B8">
      <w:pPr>
        <w:spacing w:after="32" w:line="244" w:lineRule="auto"/>
        <w:ind w:firstLine="567"/>
        <w:jc w:val="both"/>
        <w:rPr>
          <w:sz w:val="28"/>
          <w:szCs w:val="28"/>
        </w:rPr>
      </w:pPr>
      <w:r>
        <w:rPr>
          <w:sz w:val="28"/>
          <w:szCs w:val="28"/>
        </w:rPr>
        <w:t xml:space="preserve">- </w:t>
      </w:r>
      <w:r w:rsidR="006559B8" w:rsidRPr="006559B8">
        <w:rPr>
          <w:sz w:val="28"/>
          <w:szCs w:val="28"/>
        </w:rPr>
        <w:t xml:space="preserve">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6559B8" w:rsidRPr="006559B8" w:rsidRDefault="00971232" w:rsidP="006559B8">
      <w:pPr>
        <w:spacing w:after="32" w:line="244" w:lineRule="auto"/>
        <w:ind w:firstLine="567"/>
        <w:jc w:val="both"/>
        <w:rPr>
          <w:sz w:val="28"/>
          <w:szCs w:val="28"/>
        </w:rPr>
      </w:pPr>
      <w:r>
        <w:rPr>
          <w:noProof/>
          <w:sz w:val="28"/>
          <w:szCs w:val="28"/>
        </w:rPr>
        <w:t xml:space="preserve">- </w:t>
      </w:r>
      <w:r w:rsidR="006559B8" w:rsidRPr="006559B8">
        <w:rPr>
          <w:sz w:val="28"/>
          <w:szCs w:val="28"/>
        </w:rPr>
        <w:t>стоимостные показатели прогнозируемого периода рассчитываются с учетом изменения ценовых параметров: динамики индексов цен и индексов дефляторов цен, что необходимо учитывать при пересчете в сопоставимых ценах.</w:t>
      </w:r>
    </w:p>
    <w:p w:rsidR="006559B8" w:rsidRPr="006559B8" w:rsidRDefault="006559B8" w:rsidP="006559B8">
      <w:pPr>
        <w:spacing w:after="53"/>
        <w:ind w:firstLine="567"/>
        <w:jc w:val="both"/>
        <w:rPr>
          <w:sz w:val="28"/>
          <w:szCs w:val="28"/>
        </w:rPr>
      </w:pPr>
      <w:r w:rsidRPr="006559B8">
        <w:rPr>
          <w:sz w:val="28"/>
          <w:szCs w:val="28"/>
        </w:rPr>
        <w:t xml:space="preserve">4.2. Прогноз включает в себя таблицу с отчетными и прогнозными значениями основных показателей социально-экономического развития </w:t>
      </w:r>
      <w:r w:rsidR="00971232" w:rsidRPr="006559B8">
        <w:rPr>
          <w:sz w:val="28"/>
          <w:szCs w:val="28"/>
        </w:rPr>
        <w:t>МО «Унцукульский район»</w:t>
      </w:r>
      <w:r w:rsidRPr="006559B8">
        <w:rPr>
          <w:sz w:val="28"/>
          <w:szCs w:val="28"/>
        </w:rPr>
        <w:t>.</w:t>
      </w:r>
    </w:p>
    <w:p w:rsidR="006559B8" w:rsidRPr="006559B8" w:rsidRDefault="006559B8" w:rsidP="006559B8">
      <w:pPr>
        <w:ind w:firstLine="567"/>
        <w:jc w:val="both"/>
        <w:rPr>
          <w:sz w:val="28"/>
          <w:szCs w:val="28"/>
        </w:rPr>
      </w:pPr>
      <w:r w:rsidRPr="006559B8">
        <w:rPr>
          <w:sz w:val="28"/>
          <w:szCs w:val="28"/>
        </w:rPr>
        <w:t xml:space="preserve">4.3. Таблица показателей прогноза социально-экономического развития </w:t>
      </w:r>
      <w:r w:rsidR="00971232" w:rsidRPr="006559B8">
        <w:rPr>
          <w:sz w:val="28"/>
          <w:szCs w:val="28"/>
        </w:rPr>
        <w:t>МО «Унцукульский район»</w:t>
      </w:r>
      <w:r w:rsidRPr="006559B8">
        <w:rPr>
          <w:sz w:val="28"/>
          <w:szCs w:val="28"/>
        </w:rPr>
        <w:t xml:space="preserve"> включает данные за отчетный период, оценку текущего финансового года и прогнозные данные на очередной финансовый год, и плановый период.</w:t>
      </w:r>
    </w:p>
    <w:p w:rsidR="006559B8" w:rsidRPr="006559B8" w:rsidRDefault="006559B8" w:rsidP="006559B8">
      <w:pPr>
        <w:ind w:firstLine="567"/>
        <w:jc w:val="both"/>
        <w:rPr>
          <w:sz w:val="28"/>
          <w:szCs w:val="28"/>
        </w:rPr>
      </w:pPr>
    </w:p>
    <w:p w:rsidR="006559B8" w:rsidRDefault="006559B8" w:rsidP="006559B8">
      <w:pPr>
        <w:jc w:val="right"/>
        <w:rPr>
          <w:sz w:val="28"/>
          <w:szCs w:val="28"/>
        </w:rPr>
      </w:pPr>
    </w:p>
    <w:sectPr w:rsidR="006559B8" w:rsidSect="006D7966">
      <w:foot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FB" w:rsidRDefault="00FF6DFB" w:rsidP="006D7966">
      <w:r>
        <w:separator/>
      </w:r>
    </w:p>
  </w:endnote>
  <w:endnote w:type="continuationSeparator" w:id="0">
    <w:p w:rsidR="00FF6DFB" w:rsidRDefault="00FF6DFB" w:rsidP="006D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674726"/>
      <w:docPartObj>
        <w:docPartGallery w:val="Page Numbers (Bottom of Page)"/>
        <w:docPartUnique/>
      </w:docPartObj>
    </w:sdtPr>
    <w:sdtEndPr/>
    <w:sdtContent>
      <w:p w:rsidR="006D7966" w:rsidRDefault="006D7966">
        <w:pPr>
          <w:pStyle w:val="ab"/>
          <w:jc w:val="center"/>
        </w:pPr>
        <w:r>
          <w:fldChar w:fldCharType="begin"/>
        </w:r>
        <w:r>
          <w:instrText>PAGE   \* MERGEFORMAT</w:instrText>
        </w:r>
        <w:r>
          <w:fldChar w:fldCharType="separate"/>
        </w:r>
        <w:r w:rsidR="00AE2628">
          <w:rPr>
            <w:noProof/>
          </w:rPr>
          <w:t>2</w:t>
        </w:r>
        <w:r>
          <w:fldChar w:fldCharType="end"/>
        </w:r>
      </w:p>
    </w:sdtContent>
  </w:sdt>
  <w:p w:rsidR="006D7966" w:rsidRDefault="006D79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FB" w:rsidRDefault="00FF6DFB" w:rsidP="006D7966">
      <w:r>
        <w:separator/>
      </w:r>
    </w:p>
  </w:footnote>
  <w:footnote w:type="continuationSeparator" w:id="0">
    <w:p w:rsidR="00FF6DFB" w:rsidRDefault="00FF6DFB" w:rsidP="006D7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2C8"/>
    <w:multiLevelType w:val="hybridMultilevel"/>
    <w:tmpl w:val="38B60BD8"/>
    <w:lvl w:ilvl="0" w:tplc="E1B2E452">
      <w:start w:val="1"/>
      <w:numFmt w:val="decimal"/>
      <w:lvlText w:val="%1."/>
      <w:lvlJc w:val="left"/>
      <w:pPr>
        <w:ind w:left="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CCA3C06">
      <w:start w:val="1"/>
      <w:numFmt w:val="lowerLetter"/>
      <w:lvlText w:val="%2"/>
      <w:lvlJc w:val="left"/>
      <w:pPr>
        <w:ind w:left="19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904B476">
      <w:start w:val="1"/>
      <w:numFmt w:val="lowerRoman"/>
      <w:lvlText w:val="%3"/>
      <w:lvlJc w:val="left"/>
      <w:pPr>
        <w:ind w:left="26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6E890FA">
      <w:start w:val="1"/>
      <w:numFmt w:val="decimal"/>
      <w:lvlText w:val="%4"/>
      <w:lvlJc w:val="left"/>
      <w:pPr>
        <w:ind w:left="33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F00DD56">
      <w:start w:val="1"/>
      <w:numFmt w:val="lowerLetter"/>
      <w:lvlText w:val="%5"/>
      <w:lvlJc w:val="left"/>
      <w:pPr>
        <w:ind w:left="40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A9EABF6">
      <w:start w:val="1"/>
      <w:numFmt w:val="lowerRoman"/>
      <w:lvlText w:val="%6"/>
      <w:lvlJc w:val="left"/>
      <w:pPr>
        <w:ind w:left="4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1A2EADC">
      <w:start w:val="1"/>
      <w:numFmt w:val="decimal"/>
      <w:lvlText w:val="%7"/>
      <w:lvlJc w:val="left"/>
      <w:pPr>
        <w:ind w:left="5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0AE71DC">
      <w:start w:val="1"/>
      <w:numFmt w:val="lowerLetter"/>
      <w:lvlText w:val="%8"/>
      <w:lvlJc w:val="left"/>
      <w:pPr>
        <w:ind w:left="6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9052E0">
      <w:start w:val="1"/>
      <w:numFmt w:val="lowerRoman"/>
      <w:lvlText w:val="%9"/>
      <w:lvlJc w:val="left"/>
      <w:pPr>
        <w:ind w:left="6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C484A97"/>
    <w:multiLevelType w:val="hybridMultilevel"/>
    <w:tmpl w:val="A07E8E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E190804"/>
    <w:multiLevelType w:val="hybridMultilevel"/>
    <w:tmpl w:val="6D4ED1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234198B"/>
    <w:multiLevelType w:val="multilevel"/>
    <w:tmpl w:val="38A0E3C6"/>
    <w:lvl w:ilvl="0">
      <w:start w:val="3"/>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32"/>
      <w:numFmt w:val="decimal"/>
      <w:lvlRestart w:val="0"/>
      <w:lvlText w:val="%1.%2."/>
      <w:lvlJc w:val="left"/>
      <w:pPr>
        <w:ind w:left="1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17235905"/>
    <w:multiLevelType w:val="hybridMultilevel"/>
    <w:tmpl w:val="C00064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F470E04"/>
    <w:multiLevelType w:val="multilevel"/>
    <w:tmpl w:val="C138F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C7234"/>
    <w:multiLevelType w:val="multilevel"/>
    <w:tmpl w:val="E4DC883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2240010"/>
    <w:multiLevelType w:val="hybridMultilevel"/>
    <w:tmpl w:val="4A481F40"/>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8">
    <w:nsid w:val="24494D83"/>
    <w:multiLevelType w:val="hybridMultilevel"/>
    <w:tmpl w:val="9E2810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44D57D5"/>
    <w:multiLevelType w:val="multilevel"/>
    <w:tmpl w:val="8B00FD3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45171A0"/>
    <w:multiLevelType w:val="multilevel"/>
    <w:tmpl w:val="CF5CA77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567276D"/>
    <w:multiLevelType w:val="hybridMultilevel"/>
    <w:tmpl w:val="79F6676E"/>
    <w:lvl w:ilvl="0" w:tplc="64AEEC38">
      <w:start w:val="11"/>
      <w:numFmt w:val="decimal"/>
      <w:lvlText w:val="%1."/>
      <w:lvlJc w:val="left"/>
      <w:pPr>
        <w:ind w:left="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BE594A">
      <w:start w:val="1"/>
      <w:numFmt w:val="lowerLetter"/>
      <w:lvlText w:val="%2"/>
      <w:lvlJc w:val="left"/>
      <w:pPr>
        <w:ind w:left="1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80DE3C">
      <w:start w:val="1"/>
      <w:numFmt w:val="lowerRoman"/>
      <w:lvlText w:val="%3"/>
      <w:lvlJc w:val="left"/>
      <w:pPr>
        <w:ind w:left="2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AA082A">
      <w:start w:val="1"/>
      <w:numFmt w:val="decimal"/>
      <w:lvlText w:val="%4"/>
      <w:lvlJc w:val="left"/>
      <w:pPr>
        <w:ind w:left="2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D84528">
      <w:start w:val="1"/>
      <w:numFmt w:val="lowerLetter"/>
      <w:lvlText w:val="%5"/>
      <w:lvlJc w:val="left"/>
      <w:pPr>
        <w:ind w:left="3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0E4B3A">
      <w:start w:val="1"/>
      <w:numFmt w:val="lowerRoman"/>
      <w:lvlText w:val="%6"/>
      <w:lvlJc w:val="left"/>
      <w:pPr>
        <w:ind w:left="4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429C5C">
      <w:start w:val="1"/>
      <w:numFmt w:val="decimal"/>
      <w:lvlText w:val="%7"/>
      <w:lvlJc w:val="left"/>
      <w:pPr>
        <w:ind w:left="5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72EFC8">
      <w:start w:val="1"/>
      <w:numFmt w:val="lowerLetter"/>
      <w:lvlText w:val="%8"/>
      <w:lvlJc w:val="left"/>
      <w:pPr>
        <w:ind w:left="5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027488">
      <w:start w:val="1"/>
      <w:numFmt w:val="lowerRoman"/>
      <w:lvlText w:val="%9"/>
      <w:lvlJc w:val="left"/>
      <w:pPr>
        <w:ind w:left="6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6B51D7"/>
    <w:multiLevelType w:val="hybridMultilevel"/>
    <w:tmpl w:val="FB801854"/>
    <w:lvl w:ilvl="0" w:tplc="04190001">
      <w:start w:val="1"/>
      <w:numFmt w:val="bullet"/>
      <w:lvlText w:val=""/>
      <w:lvlJc w:val="left"/>
      <w:pPr>
        <w:tabs>
          <w:tab w:val="num" w:pos="1545"/>
        </w:tabs>
        <w:ind w:left="1545" w:hanging="360"/>
      </w:pPr>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13">
    <w:nsid w:val="29456EF9"/>
    <w:multiLevelType w:val="hybridMultilevel"/>
    <w:tmpl w:val="45FEA196"/>
    <w:lvl w:ilvl="0" w:tplc="6ED0B9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534D7B"/>
    <w:multiLevelType w:val="hybridMultilevel"/>
    <w:tmpl w:val="417212B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344910FD"/>
    <w:multiLevelType w:val="hybridMultilevel"/>
    <w:tmpl w:val="CCF2DA1E"/>
    <w:lvl w:ilvl="0" w:tplc="AF5003D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A510DF"/>
    <w:multiLevelType w:val="hybridMultilevel"/>
    <w:tmpl w:val="2B2ED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C471BB"/>
    <w:multiLevelType w:val="hybridMultilevel"/>
    <w:tmpl w:val="BE848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E326A"/>
    <w:multiLevelType w:val="hybridMultilevel"/>
    <w:tmpl w:val="809C662E"/>
    <w:lvl w:ilvl="0" w:tplc="6024C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9DA73EE"/>
    <w:multiLevelType w:val="hybridMultilevel"/>
    <w:tmpl w:val="843A24D2"/>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nsid w:val="4DAF078F"/>
    <w:multiLevelType w:val="multilevel"/>
    <w:tmpl w:val="3E22216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008536B"/>
    <w:multiLevelType w:val="hybridMultilevel"/>
    <w:tmpl w:val="E41CCC8C"/>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22">
    <w:nsid w:val="62EA7D90"/>
    <w:multiLevelType w:val="hybridMultilevel"/>
    <w:tmpl w:val="BCCA2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5A62B3"/>
    <w:multiLevelType w:val="multilevel"/>
    <w:tmpl w:val="7EF2A4D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E993EF1"/>
    <w:multiLevelType w:val="multilevel"/>
    <w:tmpl w:val="C4AEC5C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1AC180A"/>
    <w:multiLevelType w:val="multilevel"/>
    <w:tmpl w:val="75D62FEA"/>
    <w:lvl w:ilvl="0">
      <w:start w:val="1"/>
      <w:numFmt w:val="decimal"/>
      <w:lvlText w:val="%1."/>
      <w:lvlJc w:val="left"/>
      <w:pPr>
        <w:ind w:left="1512" w:hanging="945"/>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71E47D7D"/>
    <w:multiLevelType w:val="hybridMultilevel"/>
    <w:tmpl w:val="106080B6"/>
    <w:lvl w:ilvl="0" w:tplc="6F2A1D7E">
      <w:start w:val="4"/>
      <w:numFmt w:val="decimal"/>
      <w:lvlText w:val="%1."/>
      <w:lvlJc w:val="left"/>
      <w:pPr>
        <w:ind w:left="1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0A0118">
      <w:start w:val="1"/>
      <w:numFmt w:val="lowerLetter"/>
      <w:lvlText w:val="%2"/>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04D060">
      <w:start w:val="1"/>
      <w:numFmt w:val="lowerRoman"/>
      <w:lvlText w:val="%3"/>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7EB1CC">
      <w:start w:val="1"/>
      <w:numFmt w:val="decimal"/>
      <w:lvlText w:val="%4"/>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0892CE">
      <w:start w:val="1"/>
      <w:numFmt w:val="lowerLetter"/>
      <w:lvlText w:val="%5"/>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6EC36">
      <w:start w:val="1"/>
      <w:numFmt w:val="lowerRoman"/>
      <w:lvlText w:val="%6"/>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EE2BE2">
      <w:start w:val="1"/>
      <w:numFmt w:val="decimal"/>
      <w:lvlText w:val="%7"/>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F2D4F0">
      <w:start w:val="1"/>
      <w:numFmt w:val="lowerLetter"/>
      <w:lvlText w:val="%8"/>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2DD0A">
      <w:start w:val="1"/>
      <w:numFmt w:val="lowerRoman"/>
      <w:lvlText w:val="%9"/>
      <w:lvlJc w:val="left"/>
      <w:pPr>
        <w:ind w:left="6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88A1D3F"/>
    <w:multiLevelType w:val="hybridMultilevel"/>
    <w:tmpl w:val="3F6C7FE8"/>
    <w:lvl w:ilvl="0" w:tplc="6F48BDF2">
      <w:start w:val="4"/>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E0596E">
      <w:start w:val="1"/>
      <w:numFmt w:val="lowerLetter"/>
      <w:lvlText w:val="%2"/>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62CF6">
      <w:start w:val="1"/>
      <w:numFmt w:val="lowerRoman"/>
      <w:lvlText w:val="%3"/>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7CC72C">
      <w:start w:val="1"/>
      <w:numFmt w:val="decimal"/>
      <w:lvlText w:val="%4"/>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212E2">
      <w:start w:val="1"/>
      <w:numFmt w:val="lowerLetter"/>
      <w:lvlText w:val="%5"/>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1C3C52">
      <w:start w:val="1"/>
      <w:numFmt w:val="lowerRoman"/>
      <w:lvlText w:val="%6"/>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BC9806">
      <w:start w:val="1"/>
      <w:numFmt w:val="decimal"/>
      <w:lvlText w:val="%7"/>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3C546E">
      <w:start w:val="1"/>
      <w:numFmt w:val="lowerLetter"/>
      <w:lvlText w:val="%8"/>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227CE8">
      <w:start w:val="1"/>
      <w:numFmt w:val="lowerRoman"/>
      <w:lvlText w:val="%9"/>
      <w:lvlJc w:val="left"/>
      <w:pPr>
        <w:ind w:left="6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9046456"/>
    <w:multiLevelType w:val="hybridMultilevel"/>
    <w:tmpl w:val="E6E810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A4A295D"/>
    <w:multiLevelType w:val="hybridMultilevel"/>
    <w:tmpl w:val="370C4CDE"/>
    <w:lvl w:ilvl="0" w:tplc="7A161FCC">
      <w:start w:val="1"/>
      <w:numFmt w:val="decimal"/>
      <w:lvlText w:val="%1."/>
      <w:lvlJc w:val="left"/>
      <w:pPr>
        <w:ind w:left="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B7ED420">
      <w:start w:val="1"/>
      <w:numFmt w:val="lowerLetter"/>
      <w:lvlText w:val="%2"/>
      <w:lvlJc w:val="left"/>
      <w:pPr>
        <w:ind w:left="1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9FAC7EC">
      <w:start w:val="1"/>
      <w:numFmt w:val="lowerRoman"/>
      <w:lvlText w:val="%3"/>
      <w:lvlJc w:val="left"/>
      <w:pPr>
        <w:ind w:left="2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0FEAE84">
      <w:start w:val="1"/>
      <w:numFmt w:val="decimal"/>
      <w:lvlText w:val="%4"/>
      <w:lvlJc w:val="left"/>
      <w:pPr>
        <w:ind w:left="3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8241246">
      <w:start w:val="1"/>
      <w:numFmt w:val="lowerLetter"/>
      <w:lvlText w:val="%5"/>
      <w:lvlJc w:val="left"/>
      <w:pPr>
        <w:ind w:left="3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E3814D4">
      <w:start w:val="1"/>
      <w:numFmt w:val="lowerRoman"/>
      <w:lvlText w:val="%6"/>
      <w:lvlJc w:val="left"/>
      <w:pPr>
        <w:ind w:left="4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AB88812">
      <w:start w:val="1"/>
      <w:numFmt w:val="decimal"/>
      <w:lvlText w:val="%7"/>
      <w:lvlJc w:val="left"/>
      <w:pPr>
        <w:ind w:left="5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F27AC6">
      <w:start w:val="1"/>
      <w:numFmt w:val="lowerLetter"/>
      <w:lvlText w:val="%8"/>
      <w:lvlJc w:val="left"/>
      <w:pPr>
        <w:ind w:left="5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C2E3440">
      <w:start w:val="1"/>
      <w:numFmt w:val="lowerRoman"/>
      <w:lvlText w:val="%9"/>
      <w:lvlJc w:val="left"/>
      <w:pPr>
        <w:ind w:left="6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nsid w:val="7B692E02"/>
    <w:multiLevelType w:val="hybridMultilevel"/>
    <w:tmpl w:val="5D529650"/>
    <w:lvl w:ilvl="0" w:tplc="070A75DA">
      <w:start w:val="1"/>
      <w:numFmt w:val="bullet"/>
      <w:lvlText w:val="•"/>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11C0F3E">
      <w:start w:val="1"/>
      <w:numFmt w:val="bullet"/>
      <w:lvlText w:val="o"/>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6AA1734">
      <w:start w:val="1"/>
      <w:numFmt w:val="bullet"/>
      <w:lvlRestart w:val="0"/>
      <w:lvlText w:val="-"/>
      <w:lvlJc w:val="left"/>
      <w:pPr>
        <w:ind w:left="3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4B6F69A">
      <w:start w:val="1"/>
      <w:numFmt w:val="bullet"/>
      <w:lvlText w:val="•"/>
      <w:lvlJc w:val="left"/>
      <w:pPr>
        <w:ind w:left="18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45A1C0E">
      <w:start w:val="1"/>
      <w:numFmt w:val="bullet"/>
      <w:lvlText w:val="o"/>
      <w:lvlJc w:val="left"/>
      <w:pPr>
        <w:ind w:left="25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572DD58">
      <w:start w:val="1"/>
      <w:numFmt w:val="bullet"/>
      <w:lvlText w:val="▪"/>
      <w:lvlJc w:val="left"/>
      <w:pPr>
        <w:ind w:left="32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F81460">
      <w:start w:val="1"/>
      <w:numFmt w:val="bullet"/>
      <w:lvlText w:val="•"/>
      <w:lvlJc w:val="left"/>
      <w:pPr>
        <w:ind w:left="39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CA6C0C8">
      <w:start w:val="1"/>
      <w:numFmt w:val="bullet"/>
      <w:lvlText w:val="o"/>
      <w:lvlJc w:val="left"/>
      <w:pPr>
        <w:ind w:left="46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7BCACE2">
      <w:start w:val="1"/>
      <w:numFmt w:val="bullet"/>
      <w:lvlText w:val="▪"/>
      <w:lvlJc w:val="left"/>
      <w:pPr>
        <w:ind w:left="54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4"/>
  </w:num>
  <w:num w:numId="6">
    <w:abstractNumId w:val="19"/>
  </w:num>
  <w:num w:numId="7">
    <w:abstractNumId w:val="8"/>
  </w:num>
  <w:num w:numId="8">
    <w:abstractNumId w:val="14"/>
  </w:num>
  <w:num w:numId="9">
    <w:abstractNumId w:val="21"/>
  </w:num>
  <w:num w:numId="10">
    <w:abstractNumId w:val="2"/>
  </w:num>
  <w:num w:numId="11">
    <w:abstractNumId w:val="7"/>
  </w:num>
  <w:num w:numId="12">
    <w:abstractNumId w:val="28"/>
  </w:num>
  <w:num w:numId="13">
    <w:abstractNumId w:val="12"/>
  </w:num>
  <w:num w:numId="14">
    <w:abstractNumId w:val="1"/>
  </w:num>
  <w:num w:numId="15">
    <w:abstractNumId w:val="22"/>
  </w:num>
  <w:num w:numId="16">
    <w:abstractNumId w:val="16"/>
  </w:num>
  <w:num w:numId="17">
    <w:abstractNumId w:val="5"/>
  </w:num>
  <w:num w:numId="18">
    <w:abstractNumId w:val="25"/>
  </w:num>
  <w:num w:numId="19">
    <w:abstractNumId w:val="17"/>
  </w:num>
  <w:num w:numId="20">
    <w:abstractNumId w:val="18"/>
  </w:num>
  <w:num w:numId="21">
    <w:abstractNumId w:val="0"/>
  </w:num>
  <w:num w:numId="22">
    <w:abstractNumId w:val="27"/>
  </w:num>
  <w:num w:numId="23">
    <w:abstractNumId w:val="9"/>
  </w:num>
  <w:num w:numId="24">
    <w:abstractNumId w:val="6"/>
  </w:num>
  <w:num w:numId="25">
    <w:abstractNumId w:val="20"/>
  </w:num>
  <w:num w:numId="26">
    <w:abstractNumId w:val="23"/>
  </w:num>
  <w:num w:numId="27">
    <w:abstractNumId w:val="10"/>
  </w:num>
  <w:num w:numId="28">
    <w:abstractNumId w:val="3"/>
  </w:num>
  <w:num w:numId="29">
    <w:abstractNumId w:val="24"/>
  </w:num>
  <w:num w:numId="30">
    <w:abstractNumId w:val="29"/>
  </w:num>
  <w:num w:numId="31">
    <w:abstractNumId w:val="26"/>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98"/>
    <w:rsid w:val="00004C4F"/>
    <w:rsid w:val="00006FFA"/>
    <w:rsid w:val="00014BFC"/>
    <w:rsid w:val="000201A7"/>
    <w:rsid w:val="0002500F"/>
    <w:rsid w:val="00027FFC"/>
    <w:rsid w:val="00033671"/>
    <w:rsid w:val="000346F0"/>
    <w:rsid w:val="000443D9"/>
    <w:rsid w:val="00053957"/>
    <w:rsid w:val="00055F92"/>
    <w:rsid w:val="00060F2A"/>
    <w:rsid w:val="00067745"/>
    <w:rsid w:val="00080766"/>
    <w:rsid w:val="00082EDF"/>
    <w:rsid w:val="000A5A8A"/>
    <w:rsid w:val="000A7881"/>
    <w:rsid w:val="000B56B2"/>
    <w:rsid w:val="000C5EA0"/>
    <w:rsid w:val="000C5F02"/>
    <w:rsid w:val="000D153B"/>
    <w:rsid w:val="000D51A2"/>
    <w:rsid w:val="000F08B9"/>
    <w:rsid w:val="000F2B44"/>
    <w:rsid w:val="001063D1"/>
    <w:rsid w:val="00111956"/>
    <w:rsid w:val="00114A6C"/>
    <w:rsid w:val="00115DD2"/>
    <w:rsid w:val="00117D88"/>
    <w:rsid w:val="0012109B"/>
    <w:rsid w:val="001240AB"/>
    <w:rsid w:val="0013052E"/>
    <w:rsid w:val="00131978"/>
    <w:rsid w:val="00146F54"/>
    <w:rsid w:val="001512B2"/>
    <w:rsid w:val="00153874"/>
    <w:rsid w:val="00156B64"/>
    <w:rsid w:val="00160C0F"/>
    <w:rsid w:val="001645D4"/>
    <w:rsid w:val="0017079E"/>
    <w:rsid w:val="001714CA"/>
    <w:rsid w:val="00172254"/>
    <w:rsid w:val="001745B9"/>
    <w:rsid w:val="00180543"/>
    <w:rsid w:val="001864AA"/>
    <w:rsid w:val="00191A18"/>
    <w:rsid w:val="001A263E"/>
    <w:rsid w:val="001A6D6A"/>
    <w:rsid w:val="001B1DFC"/>
    <w:rsid w:val="001B5F8B"/>
    <w:rsid w:val="001C5086"/>
    <w:rsid w:val="001D1EDC"/>
    <w:rsid w:val="001E04A2"/>
    <w:rsid w:val="001E648E"/>
    <w:rsid w:val="001F1EDF"/>
    <w:rsid w:val="002121D5"/>
    <w:rsid w:val="00232A9F"/>
    <w:rsid w:val="002374A2"/>
    <w:rsid w:val="00240856"/>
    <w:rsid w:val="0024155A"/>
    <w:rsid w:val="00242D0E"/>
    <w:rsid w:val="00251400"/>
    <w:rsid w:val="00252512"/>
    <w:rsid w:val="00255ADF"/>
    <w:rsid w:val="002578A5"/>
    <w:rsid w:val="0026198F"/>
    <w:rsid w:val="00266FC3"/>
    <w:rsid w:val="00270652"/>
    <w:rsid w:val="00270C8E"/>
    <w:rsid w:val="0027606F"/>
    <w:rsid w:val="0027621E"/>
    <w:rsid w:val="00277903"/>
    <w:rsid w:val="002901DC"/>
    <w:rsid w:val="00291B6B"/>
    <w:rsid w:val="002A3B76"/>
    <w:rsid w:val="002B0E29"/>
    <w:rsid w:val="002B27D8"/>
    <w:rsid w:val="002B2DBA"/>
    <w:rsid w:val="002D10EF"/>
    <w:rsid w:val="002E293F"/>
    <w:rsid w:val="00303375"/>
    <w:rsid w:val="00326372"/>
    <w:rsid w:val="003329B6"/>
    <w:rsid w:val="00341A1F"/>
    <w:rsid w:val="003536E5"/>
    <w:rsid w:val="00357613"/>
    <w:rsid w:val="0036792D"/>
    <w:rsid w:val="00387A12"/>
    <w:rsid w:val="0039174D"/>
    <w:rsid w:val="003918BB"/>
    <w:rsid w:val="003949A7"/>
    <w:rsid w:val="003A392F"/>
    <w:rsid w:val="003A775A"/>
    <w:rsid w:val="003B1F0D"/>
    <w:rsid w:val="003D2B72"/>
    <w:rsid w:val="003E12DA"/>
    <w:rsid w:val="003E2EF8"/>
    <w:rsid w:val="0040567A"/>
    <w:rsid w:val="004102E3"/>
    <w:rsid w:val="00422F00"/>
    <w:rsid w:val="00424EBB"/>
    <w:rsid w:val="00436A2E"/>
    <w:rsid w:val="00444225"/>
    <w:rsid w:val="00444341"/>
    <w:rsid w:val="00444797"/>
    <w:rsid w:val="00447465"/>
    <w:rsid w:val="00447F11"/>
    <w:rsid w:val="0045433E"/>
    <w:rsid w:val="004543F4"/>
    <w:rsid w:val="00454877"/>
    <w:rsid w:val="00463AED"/>
    <w:rsid w:val="0046569A"/>
    <w:rsid w:val="004863A5"/>
    <w:rsid w:val="0048705C"/>
    <w:rsid w:val="00487703"/>
    <w:rsid w:val="0049365C"/>
    <w:rsid w:val="004A6F52"/>
    <w:rsid w:val="004A701D"/>
    <w:rsid w:val="004A7C44"/>
    <w:rsid w:val="004B4ABA"/>
    <w:rsid w:val="004C13B3"/>
    <w:rsid w:val="004C5FF6"/>
    <w:rsid w:val="004D72BE"/>
    <w:rsid w:val="004D7A31"/>
    <w:rsid w:val="004F09D1"/>
    <w:rsid w:val="00520100"/>
    <w:rsid w:val="00520672"/>
    <w:rsid w:val="005232B7"/>
    <w:rsid w:val="005344FD"/>
    <w:rsid w:val="00535E59"/>
    <w:rsid w:val="00536F50"/>
    <w:rsid w:val="005429A5"/>
    <w:rsid w:val="00543643"/>
    <w:rsid w:val="005616EF"/>
    <w:rsid w:val="005661E9"/>
    <w:rsid w:val="00570403"/>
    <w:rsid w:val="005779C2"/>
    <w:rsid w:val="00583B2B"/>
    <w:rsid w:val="00583CC3"/>
    <w:rsid w:val="00584F45"/>
    <w:rsid w:val="00590664"/>
    <w:rsid w:val="00592CC1"/>
    <w:rsid w:val="00597D5E"/>
    <w:rsid w:val="005A5EC4"/>
    <w:rsid w:val="005B0BC0"/>
    <w:rsid w:val="005B0E39"/>
    <w:rsid w:val="005C2793"/>
    <w:rsid w:val="005E348E"/>
    <w:rsid w:val="005F51DA"/>
    <w:rsid w:val="00605411"/>
    <w:rsid w:val="0061260F"/>
    <w:rsid w:val="00613AC0"/>
    <w:rsid w:val="0062234C"/>
    <w:rsid w:val="00622BB0"/>
    <w:rsid w:val="00627CFB"/>
    <w:rsid w:val="006301EB"/>
    <w:rsid w:val="006320BD"/>
    <w:rsid w:val="00635786"/>
    <w:rsid w:val="006365A4"/>
    <w:rsid w:val="0064648A"/>
    <w:rsid w:val="0065420A"/>
    <w:rsid w:val="006559B8"/>
    <w:rsid w:val="00686899"/>
    <w:rsid w:val="006879ED"/>
    <w:rsid w:val="00691782"/>
    <w:rsid w:val="0069241C"/>
    <w:rsid w:val="00693ED0"/>
    <w:rsid w:val="00697487"/>
    <w:rsid w:val="006B261E"/>
    <w:rsid w:val="006B3909"/>
    <w:rsid w:val="006C0B3E"/>
    <w:rsid w:val="006C464F"/>
    <w:rsid w:val="006C78DE"/>
    <w:rsid w:val="006D1C14"/>
    <w:rsid w:val="006D62F5"/>
    <w:rsid w:val="006D6587"/>
    <w:rsid w:val="006D7966"/>
    <w:rsid w:val="006E577B"/>
    <w:rsid w:val="006F0CC6"/>
    <w:rsid w:val="006F3708"/>
    <w:rsid w:val="006F7DA5"/>
    <w:rsid w:val="00703233"/>
    <w:rsid w:val="00710699"/>
    <w:rsid w:val="00714A01"/>
    <w:rsid w:val="00763B05"/>
    <w:rsid w:val="00770236"/>
    <w:rsid w:val="00785083"/>
    <w:rsid w:val="007866B9"/>
    <w:rsid w:val="0078695B"/>
    <w:rsid w:val="007A1EA8"/>
    <w:rsid w:val="007A28F9"/>
    <w:rsid w:val="007B19A0"/>
    <w:rsid w:val="007C1280"/>
    <w:rsid w:val="007E2835"/>
    <w:rsid w:val="007E3560"/>
    <w:rsid w:val="007E6004"/>
    <w:rsid w:val="007F22C0"/>
    <w:rsid w:val="007F3CFA"/>
    <w:rsid w:val="007F5101"/>
    <w:rsid w:val="007F68F2"/>
    <w:rsid w:val="00802F10"/>
    <w:rsid w:val="00807C99"/>
    <w:rsid w:val="008101D7"/>
    <w:rsid w:val="008243B0"/>
    <w:rsid w:val="00831891"/>
    <w:rsid w:val="0083549C"/>
    <w:rsid w:val="00854C75"/>
    <w:rsid w:val="00863CB5"/>
    <w:rsid w:val="008666F0"/>
    <w:rsid w:val="00866AB0"/>
    <w:rsid w:val="00870367"/>
    <w:rsid w:val="00872296"/>
    <w:rsid w:val="008729CC"/>
    <w:rsid w:val="008733B6"/>
    <w:rsid w:val="00873FD6"/>
    <w:rsid w:val="00877CDB"/>
    <w:rsid w:val="00881828"/>
    <w:rsid w:val="00881DEE"/>
    <w:rsid w:val="008A49C7"/>
    <w:rsid w:val="008D2F4A"/>
    <w:rsid w:val="008D30AE"/>
    <w:rsid w:val="008E06AB"/>
    <w:rsid w:val="00905311"/>
    <w:rsid w:val="009060C2"/>
    <w:rsid w:val="00914127"/>
    <w:rsid w:val="00917728"/>
    <w:rsid w:val="00917CAD"/>
    <w:rsid w:val="0092156D"/>
    <w:rsid w:val="00923EA4"/>
    <w:rsid w:val="00923FDC"/>
    <w:rsid w:val="00934394"/>
    <w:rsid w:val="009439FA"/>
    <w:rsid w:val="0095311F"/>
    <w:rsid w:val="00955FED"/>
    <w:rsid w:val="00962EE8"/>
    <w:rsid w:val="00967675"/>
    <w:rsid w:val="00971232"/>
    <w:rsid w:val="0097374A"/>
    <w:rsid w:val="00977ADE"/>
    <w:rsid w:val="009855AE"/>
    <w:rsid w:val="00986B98"/>
    <w:rsid w:val="00992E03"/>
    <w:rsid w:val="00996C48"/>
    <w:rsid w:val="00996EA2"/>
    <w:rsid w:val="009971AE"/>
    <w:rsid w:val="009C417A"/>
    <w:rsid w:val="009D1B91"/>
    <w:rsid w:val="009D2951"/>
    <w:rsid w:val="009D3378"/>
    <w:rsid w:val="009D7C5B"/>
    <w:rsid w:val="009E738F"/>
    <w:rsid w:val="009F4E7C"/>
    <w:rsid w:val="00A024AF"/>
    <w:rsid w:val="00A03E7F"/>
    <w:rsid w:val="00A07BAA"/>
    <w:rsid w:val="00A14D1D"/>
    <w:rsid w:val="00A30C42"/>
    <w:rsid w:val="00A3182E"/>
    <w:rsid w:val="00A33EB0"/>
    <w:rsid w:val="00A36EFC"/>
    <w:rsid w:val="00A426D1"/>
    <w:rsid w:val="00A43F91"/>
    <w:rsid w:val="00A45A5D"/>
    <w:rsid w:val="00A45CE1"/>
    <w:rsid w:val="00A66043"/>
    <w:rsid w:val="00A84E20"/>
    <w:rsid w:val="00A92471"/>
    <w:rsid w:val="00AA153F"/>
    <w:rsid w:val="00AA1BB2"/>
    <w:rsid w:val="00AA3AEE"/>
    <w:rsid w:val="00AC046B"/>
    <w:rsid w:val="00AC34E2"/>
    <w:rsid w:val="00AD256C"/>
    <w:rsid w:val="00AD29F6"/>
    <w:rsid w:val="00AE2628"/>
    <w:rsid w:val="00B015D6"/>
    <w:rsid w:val="00B12872"/>
    <w:rsid w:val="00B13332"/>
    <w:rsid w:val="00B174FE"/>
    <w:rsid w:val="00B57CB5"/>
    <w:rsid w:val="00B60E4A"/>
    <w:rsid w:val="00BA18E5"/>
    <w:rsid w:val="00BA1C0E"/>
    <w:rsid w:val="00BA564B"/>
    <w:rsid w:val="00BB178D"/>
    <w:rsid w:val="00BB51B2"/>
    <w:rsid w:val="00BB6B49"/>
    <w:rsid w:val="00BE379D"/>
    <w:rsid w:val="00C0387F"/>
    <w:rsid w:val="00C1783C"/>
    <w:rsid w:val="00C21D01"/>
    <w:rsid w:val="00C8207C"/>
    <w:rsid w:val="00C86B0E"/>
    <w:rsid w:val="00C91DF8"/>
    <w:rsid w:val="00CA1F38"/>
    <w:rsid w:val="00CA4B78"/>
    <w:rsid w:val="00CC6AB6"/>
    <w:rsid w:val="00CE1F5D"/>
    <w:rsid w:val="00CF138B"/>
    <w:rsid w:val="00D16530"/>
    <w:rsid w:val="00D24475"/>
    <w:rsid w:val="00D42A32"/>
    <w:rsid w:val="00D45539"/>
    <w:rsid w:val="00D615B2"/>
    <w:rsid w:val="00D7399F"/>
    <w:rsid w:val="00D84AC9"/>
    <w:rsid w:val="00D86A21"/>
    <w:rsid w:val="00DA0421"/>
    <w:rsid w:val="00DA1A9E"/>
    <w:rsid w:val="00DC73ED"/>
    <w:rsid w:val="00DF5AFF"/>
    <w:rsid w:val="00E0408D"/>
    <w:rsid w:val="00E13A8B"/>
    <w:rsid w:val="00E30DF6"/>
    <w:rsid w:val="00E43D16"/>
    <w:rsid w:val="00E52C74"/>
    <w:rsid w:val="00E57E3D"/>
    <w:rsid w:val="00E63628"/>
    <w:rsid w:val="00E64EB4"/>
    <w:rsid w:val="00E6690A"/>
    <w:rsid w:val="00E77F97"/>
    <w:rsid w:val="00E812E2"/>
    <w:rsid w:val="00E81B59"/>
    <w:rsid w:val="00E81D1E"/>
    <w:rsid w:val="00E823DD"/>
    <w:rsid w:val="00E86A50"/>
    <w:rsid w:val="00E86BF6"/>
    <w:rsid w:val="00EA1751"/>
    <w:rsid w:val="00EB019B"/>
    <w:rsid w:val="00EB5BB9"/>
    <w:rsid w:val="00EC3C0E"/>
    <w:rsid w:val="00EC56B6"/>
    <w:rsid w:val="00ED4BEC"/>
    <w:rsid w:val="00ED684F"/>
    <w:rsid w:val="00EE381D"/>
    <w:rsid w:val="00EE7AA7"/>
    <w:rsid w:val="00EF43E4"/>
    <w:rsid w:val="00EF4AFF"/>
    <w:rsid w:val="00F04B5E"/>
    <w:rsid w:val="00F06B89"/>
    <w:rsid w:val="00F12CD8"/>
    <w:rsid w:val="00F132F6"/>
    <w:rsid w:val="00F27255"/>
    <w:rsid w:val="00F31D56"/>
    <w:rsid w:val="00F53C51"/>
    <w:rsid w:val="00F54955"/>
    <w:rsid w:val="00F60877"/>
    <w:rsid w:val="00F63398"/>
    <w:rsid w:val="00F67EE5"/>
    <w:rsid w:val="00F75618"/>
    <w:rsid w:val="00F7628E"/>
    <w:rsid w:val="00F77A9D"/>
    <w:rsid w:val="00FA150A"/>
    <w:rsid w:val="00FB1558"/>
    <w:rsid w:val="00FB36BD"/>
    <w:rsid w:val="00FD713B"/>
    <w:rsid w:val="00FE1CD6"/>
    <w:rsid w:val="00FE2759"/>
    <w:rsid w:val="00FF0250"/>
    <w:rsid w:val="00FF2C51"/>
    <w:rsid w:val="00FF6DF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98"/>
    <w:rPr>
      <w:sz w:val="24"/>
      <w:szCs w:val="24"/>
    </w:rPr>
  </w:style>
  <w:style w:type="paragraph" w:styleId="1">
    <w:name w:val="heading 1"/>
    <w:basedOn w:val="a"/>
    <w:next w:val="a"/>
    <w:qFormat/>
    <w:rsid w:val="00986B98"/>
    <w:pPr>
      <w:keepNext/>
      <w:jc w:val="center"/>
      <w:outlineLvl w:val="0"/>
    </w:pPr>
    <w:rPr>
      <w:b/>
      <w:bCs/>
      <w:sz w:val="28"/>
    </w:rPr>
  </w:style>
  <w:style w:type="paragraph" w:styleId="3">
    <w:name w:val="heading 3"/>
    <w:basedOn w:val="a"/>
    <w:next w:val="a"/>
    <w:link w:val="30"/>
    <w:semiHidden/>
    <w:unhideWhenUsed/>
    <w:qFormat/>
    <w:rsid w:val="0011195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B98"/>
    <w:pPr>
      <w:spacing w:after="120"/>
    </w:pPr>
  </w:style>
  <w:style w:type="table" w:styleId="a4">
    <w:name w:val="Table Grid"/>
    <w:basedOn w:val="a1"/>
    <w:rsid w:val="0098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745B9"/>
    <w:rPr>
      <w:rFonts w:ascii="Tahoma" w:hAnsi="Tahoma" w:cs="Tahoma"/>
      <w:sz w:val="16"/>
      <w:szCs w:val="16"/>
    </w:rPr>
  </w:style>
  <w:style w:type="character" w:customStyle="1" w:styleId="FontStyle18">
    <w:name w:val="Font Style18"/>
    <w:basedOn w:val="a0"/>
    <w:rsid w:val="00ED684F"/>
    <w:rPr>
      <w:rFonts w:ascii="Times New Roman" w:hAnsi="Times New Roman" w:cs="Times New Roman"/>
      <w:spacing w:val="10"/>
      <w:sz w:val="28"/>
      <w:szCs w:val="28"/>
    </w:rPr>
  </w:style>
  <w:style w:type="paragraph" w:customStyle="1" w:styleId="Style6">
    <w:name w:val="Style6"/>
    <w:basedOn w:val="a"/>
    <w:rsid w:val="00ED684F"/>
    <w:pPr>
      <w:widowControl w:val="0"/>
      <w:autoSpaceDE w:val="0"/>
      <w:autoSpaceDN w:val="0"/>
      <w:adjustRightInd w:val="0"/>
      <w:spacing w:line="365" w:lineRule="exact"/>
      <w:jc w:val="both"/>
    </w:pPr>
  </w:style>
  <w:style w:type="character" w:customStyle="1" w:styleId="FontStyle19">
    <w:name w:val="Font Style19"/>
    <w:basedOn w:val="a0"/>
    <w:rsid w:val="00ED684F"/>
    <w:rPr>
      <w:rFonts w:ascii="Times New Roman" w:hAnsi="Times New Roman" w:cs="Times New Roman"/>
      <w:spacing w:val="10"/>
      <w:sz w:val="28"/>
      <w:szCs w:val="28"/>
    </w:rPr>
  </w:style>
  <w:style w:type="paragraph" w:customStyle="1" w:styleId="Style2">
    <w:name w:val="Style2"/>
    <w:basedOn w:val="a"/>
    <w:rsid w:val="005E348E"/>
    <w:pPr>
      <w:widowControl w:val="0"/>
      <w:autoSpaceDE w:val="0"/>
      <w:autoSpaceDN w:val="0"/>
      <w:adjustRightInd w:val="0"/>
      <w:spacing w:line="326" w:lineRule="exact"/>
      <w:ind w:firstLine="984"/>
    </w:pPr>
    <w:rPr>
      <w:rFonts w:ascii="Century Schoolbook" w:hAnsi="Century Schoolbook"/>
    </w:rPr>
  </w:style>
  <w:style w:type="character" w:customStyle="1" w:styleId="FontStyle11">
    <w:name w:val="Font Style11"/>
    <w:basedOn w:val="a0"/>
    <w:rsid w:val="005E348E"/>
    <w:rPr>
      <w:rFonts w:ascii="Century Schoolbook" w:hAnsi="Century Schoolbook" w:cs="Century Schoolbook"/>
      <w:sz w:val="22"/>
      <w:szCs w:val="22"/>
    </w:rPr>
  </w:style>
  <w:style w:type="paragraph" w:customStyle="1" w:styleId="Style3">
    <w:name w:val="Style3"/>
    <w:basedOn w:val="a"/>
    <w:rsid w:val="005E348E"/>
    <w:pPr>
      <w:widowControl w:val="0"/>
      <w:autoSpaceDE w:val="0"/>
      <w:autoSpaceDN w:val="0"/>
      <w:adjustRightInd w:val="0"/>
      <w:spacing w:line="322" w:lineRule="exact"/>
      <w:ind w:firstLine="1066"/>
    </w:pPr>
    <w:rPr>
      <w:rFonts w:ascii="Century Schoolbook" w:hAnsi="Century Schoolbook"/>
    </w:rPr>
  </w:style>
  <w:style w:type="paragraph" w:customStyle="1" w:styleId="Style4">
    <w:name w:val="Style4"/>
    <w:basedOn w:val="a"/>
    <w:rsid w:val="005E348E"/>
    <w:pPr>
      <w:widowControl w:val="0"/>
      <w:autoSpaceDE w:val="0"/>
      <w:autoSpaceDN w:val="0"/>
      <w:adjustRightInd w:val="0"/>
      <w:spacing w:line="323" w:lineRule="exact"/>
      <w:ind w:firstLine="984"/>
    </w:pPr>
    <w:rPr>
      <w:rFonts w:ascii="Century Schoolbook" w:hAnsi="Century Schoolbook"/>
    </w:rPr>
  </w:style>
  <w:style w:type="paragraph" w:customStyle="1" w:styleId="Style5">
    <w:name w:val="Style5"/>
    <w:basedOn w:val="a"/>
    <w:rsid w:val="005E348E"/>
    <w:pPr>
      <w:widowControl w:val="0"/>
      <w:autoSpaceDE w:val="0"/>
      <w:autoSpaceDN w:val="0"/>
      <w:adjustRightInd w:val="0"/>
      <w:spacing w:line="324" w:lineRule="exact"/>
      <w:jc w:val="both"/>
    </w:pPr>
    <w:rPr>
      <w:rFonts w:ascii="Century Schoolbook" w:hAnsi="Century Schoolbook"/>
    </w:rPr>
  </w:style>
  <w:style w:type="character" w:customStyle="1" w:styleId="FontStyle12">
    <w:name w:val="Font Style12"/>
    <w:basedOn w:val="a0"/>
    <w:rsid w:val="005E348E"/>
    <w:rPr>
      <w:rFonts w:ascii="Century Schoolbook" w:hAnsi="Century Schoolbook" w:cs="Century Schoolbook"/>
      <w:sz w:val="24"/>
      <w:szCs w:val="24"/>
    </w:rPr>
  </w:style>
  <w:style w:type="paragraph" w:customStyle="1" w:styleId="Style7">
    <w:name w:val="Style7"/>
    <w:basedOn w:val="a"/>
    <w:rsid w:val="005E348E"/>
    <w:pPr>
      <w:widowControl w:val="0"/>
      <w:autoSpaceDE w:val="0"/>
      <w:autoSpaceDN w:val="0"/>
      <w:adjustRightInd w:val="0"/>
      <w:spacing w:line="319" w:lineRule="exact"/>
    </w:pPr>
    <w:rPr>
      <w:rFonts w:ascii="Century Schoolbook" w:hAnsi="Century Schoolbook"/>
    </w:rPr>
  </w:style>
  <w:style w:type="paragraph" w:customStyle="1" w:styleId="Style8">
    <w:name w:val="Style8"/>
    <w:basedOn w:val="a"/>
    <w:rsid w:val="005E348E"/>
    <w:pPr>
      <w:widowControl w:val="0"/>
      <w:autoSpaceDE w:val="0"/>
      <w:autoSpaceDN w:val="0"/>
      <w:adjustRightInd w:val="0"/>
      <w:spacing w:line="322" w:lineRule="exact"/>
      <w:ind w:firstLine="778"/>
    </w:pPr>
    <w:rPr>
      <w:rFonts w:ascii="Century Schoolbook" w:hAnsi="Century Schoolbook"/>
    </w:rPr>
  </w:style>
  <w:style w:type="character" w:styleId="a6">
    <w:name w:val="Hyperlink"/>
    <w:basedOn w:val="a0"/>
    <w:rsid w:val="00520672"/>
    <w:rPr>
      <w:color w:val="0000FF" w:themeColor="hyperlink"/>
      <w:u w:val="single"/>
    </w:rPr>
  </w:style>
  <w:style w:type="character" w:customStyle="1" w:styleId="a7">
    <w:name w:val="Основной текст_"/>
    <w:link w:val="2"/>
    <w:rsid w:val="00EB019B"/>
    <w:rPr>
      <w:spacing w:val="9"/>
      <w:shd w:val="clear" w:color="auto" w:fill="FFFFFF"/>
    </w:rPr>
  </w:style>
  <w:style w:type="paragraph" w:customStyle="1" w:styleId="2">
    <w:name w:val="Основной текст2"/>
    <w:basedOn w:val="a"/>
    <w:link w:val="a7"/>
    <w:rsid w:val="00EB019B"/>
    <w:pPr>
      <w:widowControl w:val="0"/>
      <w:shd w:val="clear" w:color="auto" w:fill="FFFFFF"/>
      <w:spacing w:after="60" w:line="590" w:lineRule="exact"/>
      <w:ind w:hanging="360"/>
      <w:jc w:val="both"/>
    </w:pPr>
    <w:rPr>
      <w:spacing w:val="9"/>
      <w:sz w:val="20"/>
      <w:szCs w:val="20"/>
    </w:rPr>
  </w:style>
  <w:style w:type="character" w:customStyle="1" w:styleId="30">
    <w:name w:val="Заголовок 3 Знак"/>
    <w:basedOn w:val="a0"/>
    <w:link w:val="3"/>
    <w:semiHidden/>
    <w:rsid w:val="00111956"/>
    <w:rPr>
      <w:rFonts w:asciiTheme="majorHAnsi" w:eastAsiaTheme="majorEastAsia" w:hAnsiTheme="majorHAnsi" w:cstheme="majorBidi"/>
      <w:b/>
      <w:bCs/>
      <w:sz w:val="26"/>
      <w:szCs w:val="26"/>
    </w:rPr>
  </w:style>
  <w:style w:type="paragraph" w:customStyle="1" w:styleId="formattext">
    <w:name w:val="formattext"/>
    <w:basedOn w:val="a"/>
    <w:rsid w:val="00111956"/>
    <w:pPr>
      <w:spacing w:before="100" w:beforeAutospacing="1" w:after="100" w:afterAutospacing="1"/>
    </w:pPr>
  </w:style>
  <w:style w:type="character" w:customStyle="1" w:styleId="apple-converted-space">
    <w:name w:val="apple-converted-space"/>
    <w:basedOn w:val="a0"/>
    <w:rsid w:val="00111956"/>
  </w:style>
  <w:style w:type="paragraph" w:styleId="a8">
    <w:name w:val="List Paragraph"/>
    <w:basedOn w:val="a"/>
    <w:uiPriority w:val="34"/>
    <w:qFormat/>
    <w:rsid w:val="0048705C"/>
    <w:pPr>
      <w:ind w:left="720"/>
      <w:contextualSpacing/>
    </w:pPr>
  </w:style>
  <w:style w:type="paragraph" w:styleId="a9">
    <w:name w:val="header"/>
    <w:basedOn w:val="a"/>
    <w:link w:val="aa"/>
    <w:unhideWhenUsed/>
    <w:rsid w:val="006D7966"/>
    <w:pPr>
      <w:tabs>
        <w:tab w:val="center" w:pos="4677"/>
        <w:tab w:val="right" w:pos="9355"/>
      </w:tabs>
    </w:pPr>
  </w:style>
  <w:style w:type="character" w:customStyle="1" w:styleId="aa">
    <w:name w:val="Верхний колонтитул Знак"/>
    <w:basedOn w:val="a0"/>
    <w:link w:val="a9"/>
    <w:rsid w:val="006D7966"/>
    <w:rPr>
      <w:sz w:val="24"/>
      <w:szCs w:val="24"/>
    </w:rPr>
  </w:style>
  <w:style w:type="paragraph" w:styleId="ab">
    <w:name w:val="footer"/>
    <w:basedOn w:val="a"/>
    <w:link w:val="ac"/>
    <w:uiPriority w:val="99"/>
    <w:unhideWhenUsed/>
    <w:rsid w:val="006D7966"/>
    <w:pPr>
      <w:tabs>
        <w:tab w:val="center" w:pos="4677"/>
        <w:tab w:val="right" w:pos="9355"/>
      </w:tabs>
    </w:pPr>
  </w:style>
  <w:style w:type="character" w:customStyle="1" w:styleId="ac">
    <w:name w:val="Нижний колонтитул Знак"/>
    <w:basedOn w:val="a0"/>
    <w:link w:val="ab"/>
    <w:uiPriority w:val="99"/>
    <w:rsid w:val="006D79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98"/>
    <w:rPr>
      <w:sz w:val="24"/>
      <w:szCs w:val="24"/>
    </w:rPr>
  </w:style>
  <w:style w:type="paragraph" w:styleId="1">
    <w:name w:val="heading 1"/>
    <w:basedOn w:val="a"/>
    <w:next w:val="a"/>
    <w:qFormat/>
    <w:rsid w:val="00986B98"/>
    <w:pPr>
      <w:keepNext/>
      <w:jc w:val="center"/>
      <w:outlineLvl w:val="0"/>
    </w:pPr>
    <w:rPr>
      <w:b/>
      <w:bCs/>
      <w:sz w:val="28"/>
    </w:rPr>
  </w:style>
  <w:style w:type="paragraph" w:styleId="3">
    <w:name w:val="heading 3"/>
    <w:basedOn w:val="a"/>
    <w:next w:val="a"/>
    <w:link w:val="30"/>
    <w:semiHidden/>
    <w:unhideWhenUsed/>
    <w:qFormat/>
    <w:rsid w:val="0011195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B98"/>
    <w:pPr>
      <w:spacing w:after="120"/>
    </w:pPr>
  </w:style>
  <w:style w:type="table" w:styleId="a4">
    <w:name w:val="Table Grid"/>
    <w:basedOn w:val="a1"/>
    <w:rsid w:val="0098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745B9"/>
    <w:rPr>
      <w:rFonts w:ascii="Tahoma" w:hAnsi="Tahoma" w:cs="Tahoma"/>
      <w:sz w:val="16"/>
      <w:szCs w:val="16"/>
    </w:rPr>
  </w:style>
  <w:style w:type="character" w:customStyle="1" w:styleId="FontStyle18">
    <w:name w:val="Font Style18"/>
    <w:basedOn w:val="a0"/>
    <w:rsid w:val="00ED684F"/>
    <w:rPr>
      <w:rFonts w:ascii="Times New Roman" w:hAnsi="Times New Roman" w:cs="Times New Roman"/>
      <w:spacing w:val="10"/>
      <w:sz w:val="28"/>
      <w:szCs w:val="28"/>
    </w:rPr>
  </w:style>
  <w:style w:type="paragraph" w:customStyle="1" w:styleId="Style6">
    <w:name w:val="Style6"/>
    <w:basedOn w:val="a"/>
    <w:rsid w:val="00ED684F"/>
    <w:pPr>
      <w:widowControl w:val="0"/>
      <w:autoSpaceDE w:val="0"/>
      <w:autoSpaceDN w:val="0"/>
      <w:adjustRightInd w:val="0"/>
      <w:spacing w:line="365" w:lineRule="exact"/>
      <w:jc w:val="both"/>
    </w:pPr>
  </w:style>
  <w:style w:type="character" w:customStyle="1" w:styleId="FontStyle19">
    <w:name w:val="Font Style19"/>
    <w:basedOn w:val="a0"/>
    <w:rsid w:val="00ED684F"/>
    <w:rPr>
      <w:rFonts w:ascii="Times New Roman" w:hAnsi="Times New Roman" w:cs="Times New Roman"/>
      <w:spacing w:val="10"/>
      <w:sz w:val="28"/>
      <w:szCs w:val="28"/>
    </w:rPr>
  </w:style>
  <w:style w:type="paragraph" w:customStyle="1" w:styleId="Style2">
    <w:name w:val="Style2"/>
    <w:basedOn w:val="a"/>
    <w:rsid w:val="005E348E"/>
    <w:pPr>
      <w:widowControl w:val="0"/>
      <w:autoSpaceDE w:val="0"/>
      <w:autoSpaceDN w:val="0"/>
      <w:adjustRightInd w:val="0"/>
      <w:spacing w:line="326" w:lineRule="exact"/>
      <w:ind w:firstLine="984"/>
    </w:pPr>
    <w:rPr>
      <w:rFonts w:ascii="Century Schoolbook" w:hAnsi="Century Schoolbook"/>
    </w:rPr>
  </w:style>
  <w:style w:type="character" w:customStyle="1" w:styleId="FontStyle11">
    <w:name w:val="Font Style11"/>
    <w:basedOn w:val="a0"/>
    <w:rsid w:val="005E348E"/>
    <w:rPr>
      <w:rFonts w:ascii="Century Schoolbook" w:hAnsi="Century Schoolbook" w:cs="Century Schoolbook"/>
      <w:sz w:val="22"/>
      <w:szCs w:val="22"/>
    </w:rPr>
  </w:style>
  <w:style w:type="paragraph" w:customStyle="1" w:styleId="Style3">
    <w:name w:val="Style3"/>
    <w:basedOn w:val="a"/>
    <w:rsid w:val="005E348E"/>
    <w:pPr>
      <w:widowControl w:val="0"/>
      <w:autoSpaceDE w:val="0"/>
      <w:autoSpaceDN w:val="0"/>
      <w:adjustRightInd w:val="0"/>
      <w:spacing w:line="322" w:lineRule="exact"/>
      <w:ind w:firstLine="1066"/>
    </w:pPr>
    <w:rPr>
      <w:rFonts w:ascii="Century Schoolbook" w:hAnsi="Century Schoolbook"/>
    </w:rPr>
  </w:style>
  <w:style w:type="paragraph" w:customStyle="1" w:styleId="Style4">
    <w:name w:val="Style4"/>
    <w:basedOn w:val="a"/>
    <w:rsid w:val="005E348E"/>
    <w:pPr>
      <w:widowControl w:val="0"/>
      <w:autoSpaceDE w:val="0"/>
      <w:autoSpaceDN w:val="0"/>
      <w:adjustRightInd w:val="0"/>
      <w:spacing w:line="323" w:lineRule="exact"/>
      <w:ind w:firstLine="984"/>
    </w:pPr>
    <w:rPr>
      <w:rFonts w:ascii="Century Schoolbook" w:hAnsi="Century Schoolbook"/>
    </w:rPr>
  </w:style>
  <w:style w:type="paragraph" w:customStyle="1" w:styleId="Style5">
    <w:name w:val="Style5"/>
    <w:basedOn w:val="a"/>
    <w:rsid w:val="005E348E"/>
    <w:pPr>
      <w:widowControl w:val="0"/>
      <w:autoSpaceDE w:val="0"/>
      <w:autoSpaceDN w:val="0"/>
      <w:adjustRightInd w:val="0"/>
      <w:spacing w:line="324" w:lineRule="exact"/>
      <w:jc w:val="both"/>
    </w:pPr>
    <w:rPr>
      <w:rFonts w:ascii="Century Schoolbook" w:hAnsi="Century Schoolbook"/>
    </w:rPr>
  </w:style>
  <w:style w:type="character" w:customStyle="1" w:styleId="FontStyle12">
    <w:name w:val="Font Style12"/>
    <w:basedOn w:val="a0"/>
    <w:rsid w:val="005E348E"/>
    <w:rPr>
      <w:rFonts w:ascii="Century Schoolbook" w:hAnsi="Century Schoolbook" w:cs="Century Schoolbook"/>
      <w:sz w:val="24"/>
      <w:szCs w:val="24"/>
    </w:rPr>
  </w:style>
  <w:style w:type="paragraph" w:customStyle="1" w:styleId="Style7">
    <w:name w:val="Style7"/>
    <w:basedOn w:val="a"/>
    <w:rsid w:val="005E348E"/>
    <w:pPr>
      <w:widowControl w:val="0"/>
      <w:autoSpaceDE w:val="0"/>
      <w:autoSpaceDN w:val="0"/>
      <w:adjustRightInd w:val="0"/>
      <w:spacing w:line="319" w:lineRule="exact"/>
    </w:pPr>
    <w:rPr>
      <w:rFonts w:ascii="Century Schoolbook" w:hAnsi="Century Schoolbook"/>
    </w:rPr>
  </w:style>
  <w:style w:type="paragraph" w:customStyle="1" w:styleId="Style8">
    <w:name w:val="Style8"/>
    <w:basedOn w:val="a"/>
    <w:rsid w:val="005E348E"/>
    <w:pPr>
      <w:widowControl w:val="0"/>
      <w:autoSpaceDE w:val="0"/>
      <w:autoSpaceDN w:val="0"/>
      <w:adjustRightInd w:val="0"/>
      <w:spacing w:line="322" w:lineRule="exact"/>
      <w:ind w:firstLine="778"/>
    </w:pPr>
    <w:rPr>
      <w:rFonts w:ascii="Century Schoolbook" w:hAnsi="Century Schoolbook"/>
    </w:rPr>
  </w:style>
  <w:style w:type="character" w:styleId="a6">
    <w:name w:val="Hyperlink"/>
    <w:basedOn w:val="a0"/>
    <w:rsid w:val="00520672"/>
    <w:rPr>
      <w:color w:val="0000FF" w:themeColor="hyperlink"/>
      <w:u w:val="single"/>
    </w:rPr>
  </w:style>
  <w:style w:type="character" w:customStyle="1" w:styleId="a7">
    <w:name w:val="Основной текст_"/>
    <w:link w:val="2"/>
    <w:rsid w:val="00EB019B"/>
    <w:rPr>
      <w:spacing w:val="9"/>
      <w:shd w:val="clear" w:color="auto" w:fill="FFFFFF"/>
    </w:rPr>
  </w:style>
  <w:style w:type="paragraph" w:customStyle="1" w:styleId="2">
    <w:name w:val="Основной текст2"/>
    <w:basedOn w:val="a"/>
    <w:link w:val="a7"/>
    <w:rsid w:val="00EB019B"/>
    <w:pPr>
      <w:widowControl w:val="0"/>
      <w:shd w:val="clear" w:color="auto" w:fill="FFFFFF"/>
      <w:spacing w:after="60" w:line="590" w:lineRule="exact"/>
      <w:ind w:hanging="360"/>
      <w:jc w:val="both"/>
    </w:pPr>
    <w:rPr>
      <w:spacing w:val="9"/>
      <w:sz w:val="20"/>
      <w:szCs w:val="20"/>
    </w:rPr>
  </w:style>
  <w:style w:type="character" w:customStyle="1" w:styleId="30">
    <w:name w:val="Заголовок 3 Знак"/>
    <w:basedOn w:val="a0"/>
    <w:link w:val="3"/>
    <w:semiHidden/>
    <w:rsid w:val="00111956"/>
    <w:rPr>
      <w:rFonts w:asciiTheme="majorHAnsi" w:eastAsiaTheme="majorEastAsia" w:hAnsiTheme="majorHAnsi" w:cstheme="majorBidi"/>
      <w:b/>
      <w:bCs/>
      <w:sz w:val="26"/>
      <w:szCs w:val="26"/>
    </w:rPr>
  </w:style>
  <w:style w:type="paragraph" w:customStyle="1" w:styleId="formattext">
    <w:name w:val="formattext"/>
    <w:basedOn w:val="a"/>
    <w:rsid w:val="00111956"/>
    <w:pPr>
      <w:spacing w:before="100" w:beforeAutospacing="1" w:after="100" w:afterAutospacing="1"/>
    </w:pPr>
  </w:style>
  <w:style w:type="character" w:customStyle="1" w:styleId="apple-converted-space">
    <w:name w:val="apple-converted-space"/>
    <w:basedOn w:val="a0"/>
    <w:rsid w:val="00111956"/>
  </w:style>
  <w:style w:type="paragraph" w:styleId="a8">
    <w:name w:val="List Paragraph"/>
    <w:basedOn w:val="a"/>
    <w:uiPriority w:val="34"/>
    <w:qFormat/>
    <w:rsid w:val="0048705C"/>
    <w:pPr>
      <w:ind w:left="720"/>
      <w:contextualSpacing/>
    </w:pPr>
  </w:style>
  <w:style w:type="paragraph" w:styleId="a9">
    <w:name w:val="header"/>
    <w:basedOn w:val="a"/>
    <w:link w:val="aa"/>
    <w:unhideWhenUsed/>
    <w:rsid w:val="006D7966"/>
    <w:pPr>
      <w:tabs>
        <w:tab w:val="center" w:pos="4677"/>
        <w:tab w:val="right" w:pos="9355"/>
      </w:tabs>
    </w:pPr>
  </w:style>
  <w:style w:type="character" w:customStyle="1" w:styleId="aa">
    <w:name w:val="Верхний колонтитул Знак"/>
    <w:basedOn w:val="a0"/>
    <w:link w:val="a9"/>
    <w:rsid w:val="006D7966"/>
    <w:rPr>
      <w:sz w:val="24"/>
      <w:szCs w:val="24"/>
    </w:rPr>
  </w:style>
  <w:style w:type="paragraph" w:styleId="ab">
    <w:name w:val="footer"/>
    <w:basedOn w:val="a"/>
    <w:link w:val="ac"/>
    <w:uiPriority w:val="99"/>
    <w:unhideWhenUsed/>
    <w:rsid w:val="006D7966"/>
    <w:pPr>
      <w:tabs>
        <w:tab w:val="center" w:pos="4677"/>
        <w:tab w:val="right" w:pos="9355"/>
      </w:tabs>
    </w:pPr>
  </w:style>
  <w:style w:type="character" w:customStyle="1" w:styleId="ac">
    <w:name w:val="Нижний колонтитул Знак"/>
    <w:basedOn w:val="a0"/>
    <w:link w:val="ab"/>
    <w:uiPriority w:val="99"/>
    <w:rsid w:val="006D7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2376">
      <w:bodyDiv w:val="1"/>
      <w:marLeft w:val="0"/>
      <w:marRight w:val="0"/>
      <w:marTop w:val="0"/>
      <w:marBottom w:val="0"/>
      <w:divBdr>
        <w:top w:val="none" w:sz="0" w:space="0" w:color="auto"/>
        <w:left w:val="none" w:sz="0" w:space="0" w:color="auto"/>
        <w:bottom w:val="none" w:sz="0" w:space="0" w:color="auto"/>
        <w:right w:val="none" w:sz="0" w:space="0" w:color="auto"/>
      </w:divBdr>
      <w:divsChild>
        <w:div w:id="114642770">
          <w:marLeft w:val="0"/>
          <w:marRight w:val="0"/>
          <w:marTop w:val="0"/>
          <w:marBottom w:val="0"/>
          <w:divBdr>
            <w:top w:val="inset" w:sz="2" w:space="0" w:color="auto"/>
            <w:left w:val="inset" w:sz="2" w:space="1" w:color="auto"/>
            <w:bottom w:val="inset" w:sz="2" w:space="0" w:color="auto"/>
            <w:right w:val="inset" w:sz="2" w:space="1" w:color="auto"/>
          </w:divBdr>
        </w:div>
      </w:divsChild>
    </w:div>
    <w:div w:id="393312674">
      <w:bodyDiv w:val="1"/>
      <w:marLeft w:val="0"/>
      <w:marRight w:val="0"/>
      <w:marTop w:val="0"/>
      <w:marBottom w:val="0"/>
      <w:divBdr>
        <w:top w:val="none" w:sz="0" w:space="0" w:color="auto"/>
        <w:left w:val="none" w:sz="0" w:space="0" w:color="auto"/>
        <w:bottom w:val="none" w:sz="0" w:space="0" w:color="auto"/>
        <w:right w:val="none" w:sz="0" w:space="0" w:color="auto"/>
      </w:divBdr>
    </w:div>
    <w:div w:id="544871927">
      <w:bodyDiv w:val="1"/>
      <w:marLeft w:val="0"/>
      <w:marRight w:val="0"/>
      <w:marTop w:val="0"/>
      <w:marBottom w:val="0"/>
      <w:divBdr>
        <w:top w:val="none" w:sz="0" w:space="0" w:color="auto"/>
        <w:left w:val="none" w:sz="0" w:space="0" w:color="auto"/>
        <w:bottom w:val="none" w:sz="0" w:space="0" w:color="auto"/>
        <w:right w:val="none" w:sz="0" w:space="0" w:color="auto"/>
      </w:divBdr>
    </w:div>
    <w:div w:id="10720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0011-E85F-4C36-B20B-F840368E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Умаразият</cp:lastModifiedBy>
  <cp:revision>7</cp:revision>
  <cp:lastPrinted>2016-11-21T07:42:00Z</cp:lastPrinted>
  <dcterms:created xsi:type="dcterms:W3CDTF">2023-11-13T12:45:00Z</dcterms:created>
  <dcterms:modified xsi:type="dcterms:W3CDTF">2023-11-14T08:19:00Z</dcterms:modified>
</cp:coreProperties>
</file>