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C" w:rsidRDefault="0092626C" w:rsidP="00145B6A">
      <w:pPr>
        <w:jc w:val="center"/>
        <w:rPr>
          <w:b/>
        </w:rPr>
      </w:pPr>
    </w:p>
    <w:p w:rsidR="00145B6A" w:rsidRPr="0092626C" w:rsidRDefault="00DF082F" w:rsidP="00145B6A">
      <w:pPr>
        <w:jc w:val="center"/>
        <w:rPr>
          <w:b/>
        </w:rPr>
      </w:pPr>
      <w:r w:rsidRPr="0092626C">
        <w:rPr>
          <w:b/>
        </w:rPr>
        <w:t xml:space="preserve">ПРОТОКОЛ    № </w:t>
      </w:r>
      <w:r w:rsidR="00BC16DB">
        <w:rPr>
          <w:b/>
        </w:rPr>
        <w:t>1</w:t>
      </w:r>
    </w:p>
    <w:p w:rsidR="00145B6A" w:rsidRPr="0092626C" w:rsidRDefault="00145B6A" w:rsidP="00145B6A">
      <w:pPr>
        <w:jc w:val="center"/>
        <w:rPr>
          <w:b/>
        </w:rPr>
      </w:pPr>
      <w:r w:rsidRPr="0092626C">
        <w:rPr>
          <w:b/>
        </w:rPr>
        <w:t xml:space="preserve">заседания </w:t>
      </w:r>
      <w:r w:rsidR="00363CD2" w:rsidRPr="0092626C">
        <w:rPr>
          <w:b/>
        </w:rPr>
        <w:t>К</w:t>
      </w:r>
      <w:r w:rsidRPr="0092626C">
        <w:rPr>
          <w:b/>
        </w:rPr>
        <w:t xml:space="preserve">омиссии   по соблюдению требований к служебному поведению муниципальных служащих и урегулированию конфликта интересов в </w:t>
      </w:r>
      <w:r w:rsidR="00DD7AA0">
        <w:rPr>
          <w:b/>
        </w:rPr>
        <w:t>Администрации</w:t>
      </w:r>
      <w:r w:rsidR="00363CD2" w:rsidRPr="0092626C">
        <w:rPr>
          <w:b/>
        </w:rPr>
        <w:t xml:space="preserve"> </w:t>
      </w:r>
      <w:proofErr w:type="spellStart"/>
      <w:r w:rsidR="00BC16DB">
        <w:rPr>
          <w:b/>
        </w:rPr>
        <w:t>Унцукульского</w:t>
      </w:r>
      <w:proofErr w:type="spellEnd"/>
      <w:r w:rsidR="00363CD2" w:rsidRPr="0092626C">
        <w:rPr>
          <w:b/>
        </w:rPr>
        <w:t xml:space="preserve"> муниципального района Республики </w:t>
      </w:r>
      <w:r w:rsidR="00BC16DB">
        <w:rPr>
          <w:b/>
        </w:rPr>
        <w:t>Дагестан</w:t>
      </w:r>
      <w:r w:rsidRPr="0092626C">
        <w:rPr>
          <w:b/>
        </w:rPr>
        <w:t>.</w:t>
      </w:r>
    </w:p>
    <w:p w:rsidR="00145B6A" w:rsidRPr="0092626C" w:rsidRDefault="00145B6A" w:rsidP="00145B6A">
      <w:pPr>
        <w:jc w:val="center"/>
        <w:rPr>
          <w:b/>
        </w:rPr>
      </w:pPr>
    </w:p>
    <w:p w:rsidR="00145B6A" w:rsidRPr="0092626C" w:rsidRDefault="00145B6A" w:rsidP="00145B6A">
      <w:pPr>
        <w:jc w:val="center"/>
        <w:rPr>
          <w:b/>
        </w:rPr>
      </w:pPr>
    </w:p>
    <w:p w:rsidR="00145B6A" w:rsidRPr="00BC6D04" w:rsidRDefault="00145B6A" w:rsidP="00145B6A">
      <w:pPr>
        <w:jc w:val="both"/>
      </w:pPr>
      <w:r w:rsidRPr="0092626C">
        <w:rPr>
          <w:b/>
        </w:rPr>
        <w:t xml:space="preserve"> </w:t>
      </w:r>
      <w:r w:rsidR="00BC16DB" w:rsidRPr="00BC16DB">
        <w:t xml:space="preserve">п. </w:t>
      </w:r>
      <w:proofErr w:type="spellStart"/>
      <w:r w:rsidR="00BC16DB" w:rsidRPr="00BC16DB">
        <w:t>Шамилькала</w:t>
      </w:r>
      <w:proofErr w:type="spellEnd"/>
      <w:r w:rsidRPr="0092626C">
        <w:rPr>
          <w:b/>
        </w:rPr>
        <w:t xml:space="preserve">                                                                                </w:t>
      </w:r>
      <w:r w:rsidR="00643A31">
        <w:rPr>
          <w:b/>
        </w:rPr>
        <w:t xml:space="preserve">         </w:t>
      </w:r>
      <w:r w:rsidR="00025956" w:rsidRPr="0092626C">
        <w:rPr>
          <w:b/>
        </w:rPr>
        <w:t xml:space="preserve"> </w:t>
      </w:r>
      <w:r w:rsidRPr="00BC16DB">
        <w:t>от</w:t>
      </w:r>
      <w:r w:rsidRPr="0092626C">
        <w:rPr>
          <w:b/>
        </w:rPr>
        <w:t xml:space="preserve"> </w:t>
      </w:r>
      <w:r w:rsidR="00643A31">
        <w:t>«</w:t>
      </w:r>
      <w:r w:rsidR="00D976B1">
        <w:t>30</w:t>
      </w:r>
      <w:r w:rsidR="00643A31">
        <w:t>»</w:t>
      </w:r>
      <w:r w:rsidR="00BC6D04" w:rsidRPr="00BC6D04">
        <w:t xml:space="preserve"> </w:t>
      </w:r>
      <w:r w:rsidR="00D976B1">
        <w:t xml:space="preserve">марта </w:t>
      </w:r>
      <w:r w:rsidR="00BC6D04" w:rsidRPr="00BC6D04">
        <w:t xml:space="preserve"> 20</w:t>
      </w:r>
      <w:r w:rsidR="00643A31">
        <w:t>22</w:t>
      </w:r>
      <w:r w:rsidR="00BC6D04" w:rsidRPr="00BC6D04">
        <w:t xml:space="preserve"> г.</w:t>
      </w:r>
    </w:p>
    <w:p w:rsidR="00363CD2" w:rsidRPr="0092626C" w:rsidRDefault="00363CD2" w:rsidP="00145B6A">
      <w:pPr>
        <w:jc w:val="both"/>
        <w:rPr>
          <w:b/>
        </w:rPr>
      </w:pPr>
    </w:p>
    <w:p w:rsidR="00363CD2" w:rsidRPr="0092626C" w:rsidRDefault="00363CD2" w:rsidP="00145B6A">
      <w:pPr>
        <w:jc w:val="both"/>
        <w:rPr>
          <w:b/>
        </w:rPr>
      </w:pPr>
      <w:r w:rsidRPr="0092626C">
        <w:rPr>
          <w:b/>
        </w:rPr>
        <w:t>Присутствовали:</w:t>
      </w:r>
    </w:p>
    <w:p w:rsidR="00145B6A" w:rsidRPr="0092626C" w:rsidRDefault="00145B6A" w:rsidP="00145B6A">
      <w:pPr>
        <w:jc w:val="both"/>
        <w:rPr>
          <w:color w:val="FF0000"/>
          <w:u w:val="single"/>
        </w:rPr>
      </w:pPr>
      <w:r w:rsidRPr="0092626C">
        <w:rPr>
          <w:color w:val="FF0000"/>
          <w:u w:val="single"/>
        </w:rPr>
        <w:t xml:space="preserve"> </w:t>
      </w:r>
    </w:p>
    <w:p w:rsidR="00145B6A" w:rsidRDefault="00643A31" w:rsidP="00145B6A">
      <w:pPr>
        <w:numPr>
          <w:ilvl w:val="0"/>
          <w:numId w:val="1"/>
        </w:numPr>
        <w:jc w:val="both"/>
      </w:pPr>
      <w:r>
        <w:t xml:space="preserve">Председатель комиссии - </w:t>
      </w:r>
      <w:r w:rsidR="00145B6A" w:rsidRPr="0092626C">
        <w:t xml:space="preserve">заместитель главы </w:t>
      </w:r>
      <w:r w:rsidR="00BC6D04">
        <w:t xml:space="preserve">администрации </w:t>
      </w:r>
      <w:proofErr w:type="spellStart"/>
      <w:r w:rsidR="00BC6D04">
        <w:t>Унцукульского</w:t>
      </w:r>
      <w:proofErr w:type="spellEnd"/>
      <w:r w:rsidR="00BC6D04">
        <w:t xml:space="preserve"> </w:t>
      </w:r>
      <w:r w:rsidR="00145B6A" w:rsidRPr="0092626C">
        <w:t>муниципа</w:t>
      </w:r>
      <w:r w:rsidR="00736BEB" w:rsidRPr="0092626C">
        <w:t xml:space="preserve">льного района  </w:t>
      </w:r>
      <w:r w:rsidR="00BC6D04">
        <w:t>Гамзатов М.М.</w:t>
      </w:r>
      <w:r w:rsidR="00736BEB" w:rsidRPr="0092626C">
        <w:t>;</w:t>
      </w:r>
    </w:p>
    <w:p w:rsidR="00BC6D04" w:rsidRDefault="00D079EE" w:rsidP="00145B6A">
      <w:pPr>
        <w:numPr>
          <w:ilvl w:val="0"/>
          <w:numId w:val="1"/>
        </w:numPr>
        <w:jc w:val="both"/>
      </w:pPr>
      <w:r>
        <w:t>З</w:t>
      </w:r>
      <w:r w:rsidR="00BC6D04">
        <w:t>амес</w:t>
      </w:r>
      <w:r w:rsidR="00C41699">
        <w:t>тител</w:t>
      </w:r>
      <w:r>
        <w:t>ь</w:t>
      </w:r>
      <w:r w:rsidR="00C41699">
        <w:t xml:space="preserve"> пред</w:t>
      </w:r>
      <w:r w:rsidR="00643A31">
        <w:t>седателя комиссии -</w:t>
      </w:r>
      <w:r w:rsidR="00C41699"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</w:t>
      </w:r>
      <w:proofErr w:type="gramStart"/>
      <w:r w:rsidR="00C41699">
        <w:t>заместитель</w:t>
      </w:r>
      <w:proofErr w:type="gramEnd"/>
      <w:r w:rsidR="00C41699">
        <w:t xml:space="preserve"> главы администрации </w:t>
      </w:r>
      <w:proofErr w:type="spellStart"/>
      <w:r w:rsidR="00C41699">
        <w:t>Унцукульского</w:t>
      </w:r>
      <w:proofErr w:type="spellEnd"/>
      <w:r w:rsidR="00C41699">
        <w:t xml:space="preserve"> муниципального района </w:t>
      </w:r>
      <w:r w:rsidR="00643A31">
        <w:t>Гасанов К.Т.</w:t>
      </w:r>
      <w:r w:rsidR="00C41699">
        <w:t>;</w:t>
      </w:r>
    </w:p>
    <w:p w:rsidR="00145B6A" w:rsidRPr="0092626C" w:rsidRDefault="00145B6A" w:rsidP="00363CD2">
      <w:pPr>
        <w:jc w:val="both"/>
        <w:rPr>
          <w:b/>
        </w:rPr>
      </w:pPr>
      <w:r w:rsidRPr="0092626C">
        <w:rPr>
          <w:b/>
        </w:rPr>
        <w:t>Члены комиссии</w:t>
      </w:r>
      <w:r w:rsidR="00363CD2" w:rsidRPr="0092626C">
        <w:rPr>
          <w:b/>
        </w:rPr>
        <w:t>:</w:t>
      </w:r>
      <w:r w:rsidRPr="0092626C">
        <w:rPr>
          <w:b/>
        </w:rPr>
        <w:t xml:space="preserve"> </w:t>
      </w:r>
    </w:p>
    <w:p w:rsidR="006E5902" w:rsidRPr="0092626C" w:rsidRDefault="00C41699" w:rsidP="006E5902">
      <w:pPr>
        <w:pStyle w:val="a4"/>
        <w:numPr>
          <w:ilvl w:val="0"/>
          <w:numId w:val="1"/>
        </w:numPr>
        <w:jc w:val="both"/>
      </w:pPr>
      <w:r>
        <w:t>Алиева П.М.-руководитель аппарата администрации района</w:t>
      </w:r>
      <w:r w:rsidR="006E5902" w:rsidRPr="0092626C">
        <w:t>;</w:t>
      </w:r>
    </w:p>
    <w:p w:rsidR="00363CD2" w:rsidRPr="00D079EE" w:rsidRDefault="00A606F5" w:rsidP="00363CD2">
      <w:pPr>
        <w:numPr>
          <w:ilvl w:val="0"/>
          <w:numId w:val="1"/>
        </w:numPr>
        <w:jc w:val="both"/>
        <w:rPr>
          <w:b/>
        </w:rPr>
      </w:pPr>
      <w:r>
        <w:t xml:space="preserve">Абдурахманов М.Г.- начальника </w:t>
      </w:r>
      <w:r w:rsidR="00D272DD">
        <w:t xml:space="preserve">отдела по работе с образовательными учреждениями </w:t>
      </w:r>
      <w:r>
        <w:t>МКУ «Отдел образования» МО «</w:t>
      </w:r>
      <w:proofErr w:type="spellStart"/>
      <w:r>
        <w:t>Унцукульский</w:t>
      </w:r>
      <w:proofErr w:type="spellEnd"/>
      <w:r>
        <w:t xml:space="preserve"> район»</w:t>
      </w:r>
      <w:r w:rsidR="006E5902" w:rsidRPr="0092626C">
        <w:t>;</w:t>
      </w:r>
    </w:p>
    <w:p w:rsidR="00D079EE" w:rsidRPr="00AB232A" w:rsidRDefault="00D079EE" w:rsidP="00363CD2">
      <w:pPr>
        <w:numPr>
          <w:ilvl w:val="0"/>
          <w:numId w:val="1"/>
        </w:numPr>
        <w:jc w:val="both"/>
        <w:rPr>
          <w:b/>
        </w:rPr>
      </w:pPr>
      <w:proofErr w:type="spellStart"/>
      <w:r>
        <w:t>Абдулаев</w:t>
      </w:r>
      <w:proofErr w:type="spellEnd"/>
      <w:r>
        <w:t xml:space="preserve"> М.Б. – Председатель общественной палаты;</w:t>
      </w:r>
    </w:p>
    <w:p w:rsidR="00AB232A" w:rsidRPr="00A606F5" w:rsidRDefault="00AB232A" w:rsidP="00363CD2">
      <w:pPr>
        <w:numPr>
          <w:ilvl w:val="0"/>
          <w:numId w:val="1"/>
        </w:numPr>
        <w:jc w:val="both"/>
        <w:rPr>
          <w:b/>
        </w:rPr>
      </w:pPr>
      <w:r>
        <w:t>Алиев Д.М. – главный специалист АТК администрации МО «</w:t>
      </w:r>
      <w:proofErr w:type="spellStart"/>
      <w:r>
        <w:t>Унцукульский</w:t>
      </w:r>
      <w:proofErr w:type="spellEnd"/>
      <w:r>
        <w:t xml:space="preserve"> район»;</w:t>
      </w:r>
    </w:p>
    <w:p w:rsidR="00A606F5" w:rsidRPr="0092626C" w:rsidRDefault="00A606F5" w:rsidP="00A606F5">
      <w:pPr>
        <w:numPr>
          <w:ilvl w:val="0"/>
          <w:numId w:val="1"/>
        </w:numPr>
        <w:jc w:val="both"/>
      </w:pPr>
      <w:proofErr w:type="spellStart"/>
      <w:r>
        <w:t>Бартыханова</w:t>
      </w:r>
      <w:proofErr w:type="spellEnd"/>
      <w:r>
        <w:t xml:space="preserve"> У.М.-</w:t>
      </w:r>
      <w:r w:rsidRPr="00A606F5">
        <w:t xml:space="preserve"> </w:t>
      </w:r>
      <w:r>
        <w:t>главный специалист по правовым вопросам администрации района, секретарь комиссии</w:t>
      </w:r>
    </w:p>
    <w:p w:rsidR="00CF5553" w:rsidRPr="0092626C" w:rsidRDefault="00CF5553" w:rsidP="00CF5553">
      <w:pPr>
        <w:ind w:left="720"/>
        <w:jc w:val="both"/>
      </w:pPr>
    </w:p>
    <w:p w:rsidR="00752A3E" w:rsidRPr="0092626C" w:rsidRDefault="002566E0" w:rsidP="00363CD2">
      <w:pPr>
        <w:jc w:val="both"/>
      </w:pPr>
      <w:r w:rsidRPr="0092626C">
        <w:rPr>
          <w:b/>
        </w:rPr>
        <w:t>Приглашенные: (Без права</w:t>
      </w:r>
      <w:r w:rsidR="00606C6D" w:rsidRPr="0092626C">
        <w:rPr>
          <w:b/>
        </w:rPr>
        <w:t xml:space="preserve"> участия в голосовании)</w:t>
      </w:r>
      <w:r w:rsidRPr="0092626C">
        <w:t xml:space="preserve"> </w:t>
      </w:r>
    </w:p>
    <w:p w:rsidR="00FD42C1" w:rsidRPr="0092626C" w:rsidRDefault="00FD42C1" w:rsidP="00363CD2">
      <w:pPr>
        <w:jc w:val="both"/>
      </w:pPr>
      <w:r w:rsidRPr="0092626C">
        <w:t xml:space="preserve">            </w:t>
      </w:r>
      <w:r w:rsidR="00A606F5">
        <w:t xml:space="preserve">Глава </w:t>
      </w:r>
      <w:proofErr w:type="spellStart"/>
      <w:r w:rsidR="00A606F5">
        <w:t>Унцукульского</w:t>
      </w:r>
      <w:proofErr w:type="spellEnd"/>
      <w:r w:rsidR="00A606F5">
        <w:t xml:space="preserve"> </w:t>
      </w:r>
      <w:proofErr w:type="gramStart"/>
      <w:r w:rsidR="00A606F5">
        <w:t>муниципального</w:t>
      </w:r>
      <w:proofErr w:type="gramEnd"/>
      <w:r w:rsidR="00A606F5">
        <w:t xml:space="preserve"> района-</w:t>
      </w:r>
      <w:proofErr w:type="spellStart"/>
      <w:r w:rsidR="00A606F5">
        <w:t>Н</w:t>
      </w:r>
      <w:r w:rsidR="00B276E3">
        <w:t>урмагомедов</w:t>
      </w:r>
      <w:proofErr w:type="spellEnd"/>
      <w:r w:rsidR="00723F94">
        <w:t xml:space="preserve"> </w:t>
      </w:r>
      <w:r w:rsidR="00A606F5">
        <w:t xml:space="preserve"> И.М.</w:t>
      </w:r>
    </w:p>
    <w:p w:rsidR="00145B6A" w:rsidRDefault="00AB232A" w:rsidP="00145B6A">
      <w:pPr>
        <w:ind w:left="720"/>
        <w:jc w:val="both"/>
      </w:pPr>
      <w:r>
        <w:t xml:space="preserve">Начальник отдела </w:t>
      </w:r>
      <w:r w:rsidR="008054DD">
        <w:t>А</w:t>
      </w:r>
      <w:r>
        <w:t>.</w:t>
      </w:r>
    </w:p>
    <w:p w:rsidR="00A606F5" w:rsidRDefault="003E3D68" w:rsidP="00145B6A">
      <w:pPr>
        <w:ind w:left="720"/>
        <w:jc w:val="both"/>
      </w:pPr>
      <w:r>
        <w:t>В</w:t>
      </w:r>
      <w:r w:rsidR="00A606F5">
        <w:t xml:space="preserve">едущий специалист </w:t>
      </w:r>
      <w:r w:rsidR="008054DD">
        <w:t>Б</w:t>
      </w:r>
      <w:r w:rsidR="00AB232A">
        <w:t>.</w:t>
      </w:r>
    </w:p>
    <w:p w:rsidR="00AB232A" w:rsidRPr="0092626C" w:rsidRDefault="00AB232A" w:rsidP="00145B6A">
      <w:pPr>
        <w:ind w:left="720"/>
        <w:jc w:val="both"/>
      </w:pPr>
      <w:r>
        <w:t xml:space="preserve">Главный специалист </w:t>
      </w:r>
      <w:r w:rsidR="008054DD">
        <w:t>В</w:t>
      </w:r>
      <w:r>
        <w:t>.</w:t>
      </w:r>
    </w:p>
    <w:p w:rsidR="00145B6A" w:rsidRPr="0092626C" w:rsidRDefault="00145B6A" w:rsidP="00363CD2">
      <w:pPr>
        <w:jc w:val="both"/>
      </w:pPr>
      <w:r w:rsidRPr="0092626C">
        <w:t>Число членов комиссии, п</w:t>
      </w:r>
      <w:r w:rsidR="00363CD2" w:rsidRPr="0092626C">
        <w:t xml:space="preserve">ринимающих участие в заседании </w:t>
      </w:r>
      <w:r w:rsidRPr="0092626C">
        <w:t xml:space="preserve">Комиссии, составляет </w:t>
      </w:r>
      <w:r w:rsidR="00D079EE">
        <w:t>7</w:t>
      </w:r>
      <w:r w:rsidRPr="0092626C">
        <w:rPr>
          <w:b/>
        </w:rPr>
        <w:t xml:space="preserve"> </w:t>
      </w:r>
      <w:r w:rsidRPr="0092626C">
        <w:t>человек. Кворум для проведения заседания   Комиссии  имеется.</w:t>
      </w:r>
    </w:p>
    <w:p w:rsidR="00145B6A" w:rsidRPr="0092626C" w:rsidRDefault="00145B6A" w:rsidP="00363CD2">
      <w:pPr>
        <w:jc w:val="both"/>
      </w:pPr>
      <w:r w:rsidRPr="0092626C">
        <w:t xml:space="preserve"> </w:t>
      </w:r>
    </w:p>
    <w:p w:rsidR="00145B6A" w:rsidRPr="0092626C" w:rsidRDefault="00145B6A" w:rsidP="00363CD2">
      <w:pPr>
        <w:rPr>
          <w:sz w:val="28"/>
          <w:szCs w:val="28"/>
        </w:rPr>
      </w:pPr>
      <w:r w:rsidRPr="0092626C">
        <w:rPr>
          <w:b/>
        </w:rPr>
        <w:t>Повестка дня:</w:t>
      </w:r>
      <w:r w:rsidRPr="0092626C">
        <w:rPr>
          <w:b/>
          <w:sz w:val="28"/>
          <w:szCs w:val="28"/>
        </w:rPr>
        <w:t xml:space="preserve"> </w:t>
      </w:r>
    </w:p>
    <w:p w:rsidR="003E3D68" w:rsidRDefault="00A606F5" w:rsidP="00EE4844">
      <w:pPr>
        <w:spacing w:line="276" w:lineRule="auto"/>
        <w:ind w:firstLine="709"/>
        <w:jc w:val="both"/>
        <w:rPr>
          <w:b/>
        </w:rPr>
      </w:pPr>
      <w:r w:rsidRPr="003E3D68">
        <w:t>1.</w:t>
      </w:r>
      <w:r w:rsidR="00EE4844">
        <w:t>Не соблюдение запретов, предусмотренных для муниципальных служащих Федеральным законом от 02.03.2007 г. № 25-ФЗ «О муниципальной службе в Российской Федерации»</w:t>
      </w:r>
      <w:r w:rsidR="003E3D68" w:rsidRPr="003E3D68">
        <w:t>.</w:t>
      </w:r>
    </w:p>
    <w:p w:rsidR="00823C2E" w:rsidRPr="0092626C" w:rsidRDefault="00823C2E" w:rsidP="00CA08C3">
      <w:pPr>
        <w:spacing w:line="276" w:lineRule="auto"/>
        <w:jc w:val="both"/>
        <w:rPr>
          <w:b/>
        </w:rPr>
      </w:pPr>
    </w:p>
    <w:p w:rsidR="00363CD2" w:rsidRPr="0092626C" w:rsidRDefault="00A078F2" w:rsidP="00A078F2">
      <w:pPr>
        <w:spacing w:line="276" w:lineRule="auto"/>
        <w:jc w:val="both"/>
        <w:rPr>
          <w:b/>
        </w:rPr>
      </w:pPr>
      <w:r w:rsidRPr="0092626C">
        <w:rPr>
          <w:b/>
        </w:rPr>
        <w:t>По первому вопросу с</w:t>
      </w:r>
      <w:r w:rsidR="00363CD2" w:rsidRPr="0092626C">
        <w:rPr>
          <w:b/>
        </w:rPr>
        <w:t>лушали:</w:t>
      </w:r>
    </w:p>
    <w:p w:rsidR="003E3D68" w:rsidRDefault="00BB3A5A" w:rsidP="003E3D68">
      <w:pPr>
        <w:spacing w:line="276" w:lineRule="auto"/>
        <w:ind w:firstLine="709"/>
        <w:jc w:val="both"/>
      </w:pPr>
      <w:proofErr w:type="gramStart"/>
      <w:r w:rsidRPr="00D272DD">
        <w:rPr>
          <w:b/>
        </w:rPr>
        <w:t>1.</w:t>
      </w:r>
      <w:r w:rsidR="00053531" w:rsidRPr="00D272DD">
        <w:rPr>
          <w:b/>
        </w:rPr>
        <w:t xml:space="preserve">Председателя Комиссии </w:t>
      </w:r>
      <w:r w:rsidR="003E3D68" w:rsidRPr="00D272DD">
        <w:rPr>
          <w:b/>
        </w:rPr>
        <w:t>Гамзатова М.А.</w:t>
      </w:r>
      <w:r w:rsidR="00EE4844" w:rsidRPr="00D272DD">
        <w:rPr>
          <w:b/>
        </w:rPr>
        <w:t>,</w:t>
      </w:r>
      <w:r w:rsidR="00EE4844">
        <w:t xml:space="preserve"> который разъяснил сущность рассматриваемого вопроса, в частности о несоблюдении </w:t>
      </w:r>
      <w:r w:rsidR="008054DD">
        <w:t>А, Б и В</w:t>
      </w:r>
      <w:r w:rsidR="00EE4844">
        <w:t xml:space="preserve"> запретов, предусмотренных </w:t>
      </w:r>
      <w:r w:rsidR="0035137D">
        <w:t>п. 3 ч. 1 ст. 14</w:t>
      </w:r>
      <w:r w:rsidR="00EE4844">
        <w:t xml:space="preserve">  Федеральн</w:t>
      </w:r>
      <w:r w:rsidR="0035137D">
        <w:t>ого</w:t>
      </w:r>
      <w:r w:rsidR="00EE4844">
        <w:t xml:space="preserve"> закон</w:t>
      </w:r>
      <w:r w:rsidR="0035137D">
        <w:t>а</w:t>
      </w:r>
      <w:r w:rsidR="00EE4844">
        <w:t xml:space="preserve"> от 02.03.2007 г. № 25-ФЗ «О муниципальной службе в Российской Федерации»</w:t>
      </w:r>
      <w:r w:rsidR="0035137D">
        <w:t xml:space="preserve"> (далее - ФЗ)</w:t>
      </w:r>
      <w:r w:rsidR="007919E4">
        <w:t xml:space="preserve">, выявленные в ходе проведенной проверки в соответствии с </w:t>
      </w:r>
      <w:r w:rsidR="004B4B96" w:rsidRPr="004B4B96">
        <w:t xml:space="preserve"> </w:t>
      </w:r>
      <w:proofErr w:type="spellStart"/>
      <w:r w:rsidR="004B4B96">
        <w:t>пп</w:t>
      </w:r>
      <w:proofErr w:type="spellEnd"/>
      <w:r w:rsidR="004B4B96">
        <w:t>. 1.4 и 1.4(1) государственной программы</w:t>
      </w:r>
      <w:r w:rsidR="007919E4">
        <w:t xml:space="preserve"> РД  </w:t>
      </w:r>
      <w:r w:rsidR="004B4B96">
        <w:t xml:space="preserve"> «О противодействии коррупции</w:t>
      </w:r>
      <w:proofErr w:type="gramEnd"/>
      <w:r w:rsidR="004B4B96">
        <w:t xml:space="preserve"> в Республике Дагестан» от 29.12.2018 № 206. </w:t>
      </w:r>
    </w:p>
    <w:p w:rsidR="0035137D" w:rsidRPr="0035137D" w:rsidRDefault="00BE3769" w:rsidP="0035137D">
      <w:pPr>
        <w:ind w:firstLine="540"/>
        <w:jc w:val="both"/>
      </w:pPr>
      <w:r>
        <w:t>Также, разъяснены в</w:t>
      </w:r>
      <w:r w:rsidR="0035137D">
        <w:t xml:space="preserve"> соответствии с п. 3 ч. 1 ст. 14  ФЗ</w:t>
      </w:r>
      <w:r>
        <w:t>, что</w:t>
      </w:r>
      <w:r w:rsidR="0035137D">
        <w:t xml:space="preserve"> </w:t>
      </w:r>
      <w:r>
        <w:t>в</w:t>
      </w:r>
      <w:r w:rsidR="0035137D" w:rsidRPr="0035137D">
        <w:t xml:space="preserve"> связи с прохождением муниципальной службы муниципальному служащему запрещается: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участвовать в управлении коммерческой или некоммерческой организацией, за исключением следующих случаев: </w:t>
      </w:r>
    </w:p>
    <w:p w:rsidR="0035137D" w:rsidRPr="0035137D" w:rsidRDefault="0035137D" w:rsidP="0035137D">
      <w:pPr>
        <w:ind w:firstLine="540"/>
        <w:jc w:val="both"/>
      </w:pPr>
      <w:proofErr w:type="gramStart"/>
      <w:r w:rsidRPr="0035137D"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35137D" w:rsidRPr="0035137D" w:rsidRDefault="0035137D" w:rsidP="0035137D">
      <w:pPr>
        <w:ind w:firstLine="540"/>
        <w:jc w:val="both"/>
      </w:pPr>
      <w:proofErr w:type="gramStart"/>
      <w:r w:rsidRPr="0035137D"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35137D">
        <w:t xml:space="preserve"> </w:t>
      </w:r>
      <w:proofErr w:type="gramStart"/>
      <w:r w:rsidRPr="0035137D">
        <w:t>порядке</w:t>
      </w:r>
      <w:proofErr w:type="gramEnd"/>
      <w:r w:rsidRPr="0035137D">
        <w:t xml:space="preserve">, установленном законом субъекта Российской Федерации;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д) иные случаи, предусмотренные федеральными законами;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3.1) заниматься предпринимательской деятельностью лично или через доверенных лиц;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7" w:history="1">
        <w:r w:rsidRPr="0035137D">
          <w:rPr>
            <w:color w:val="0000FF"/>
            <w:u w:val="single"/>
          </w:rPr>
          <w:t>законами</w:t>
        </w:r>
      </w:hyperlink>
      <w:r w:rsidRPr="0035137D">
        <w:t xml:space="preserve">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8" w:history="1">
        <w:r w:rsidRPr="0035137D">
          <w:rPr>
            <w:color w:val="0000FF"/>
            <w:u w:val="single"/>
          </w:rPr>
          <w:t>кодексом</w:t>
        </w:r>
      </w:hyperlink>
      <w:r w:rsidRPr="0035137D"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9" w:history="1">
        <w:r w:rsidRPr="0035137D">
          <w:rPr>
            <w:color w:val="0000FF"/>
            <w:u w:val="single"/>
          </w:rPr>
          <w:t>порядке</w:t>
        </w:r>
      </w:hyperlink>
      <w:r w:rsidRPr="0035137D">
        <w:t xml:space="preserve">, устанавливаемом нормативными правовыми актами Российской Федерации; </w:t>
      </w:r>
    </w:p>
    <w:p w:rsidR="0035137D" w:rsidRPr="0035137D" w:rsidRDefault="0035137D" w:rsidP="0035137D">
      <w:pPr>
        <w:jc w:val="both"/>
        <w:rPr>
          <w:color w:val="000000"/>
        </w:rPr>
      </w:pPr>
      <w:r w:rsidRPr="0035137D">
        <w:rPr>
          <w:color w:val="000000"/>
        </w:rPr>
        <w:t xml:space="preserve">(в ред. Федерального </w:t>
      </w:r>
      <w:hyperlink r:id="rId10" w:history="1">
        <w:r w:rsidRPr="0035137D">
          <w:rPr>
            <w:color w:val="0000FF"/>
            <w:u w:val="single"/>
          </w:rPr>
          <w:t>закона</w:t>
        </w:r>
      </w:hyperlink>
      <w:r w:rsidRPr="0035137D">
        <w:rPr>
          <w:color w:val="000000"/>
        </w:rPr>
        <w:t xml:space="preserve"> от 15.02.2016 N 21-ФЗ)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1" w:history="1">
        <w:r w:rsidRPr="0035137D">
          <w:rPr>
            <w:color w:val="0000FF"/>
            <w:u w:val="single"/>
          </w:rPr>
          <w:t>сведениям</w:t>
        </w:r>
      </w:hyperlink>
      <w:r w:rsidRPr="0035137D">
        <w:t xml:space="preserve"> конфиденциального характера, или служебную информацию, ставшие ему известными в связи с исполнением должностных обязанностей;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</w:t>
      </w:r>
      <w:r w:rsidRPr="0035137D">
        <w:lastRenderedPageBreak/>
        <w:t xml:space="preserve">и религиозных объединений, если в его должностные обязанности входит взаимодействие с указанными организациями и объединениями;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11) использовать преимущества должностного положения для предвыборной агитации, а также для агитации по вопросам референдума;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14) прекращать исполнение должностных обязанностей в целях урегулирования трудового спора; </w:t>
      </w:r>
    </w:p>
    <w:p w:rsidR="0035137D" w:rsidRPr="0035137D" w:rsidRDefault="0035137D" w:rsidP="0035137D">
      <w:pPr>
        <w:ind w:firstLine="540"/>
        <w:jc w:val="both"/>
      </w:pPr>
      <w:r w:rsidRPr="0035137D">
        <w:t xml:space="preserve"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35137D" w:rsidRDefault="0035137D" w:rsidP="0035137D">
      <w:pPr>
        <w:ind w:firstLine="540"/>
        <w:jc w:val="both"/>
      </w:pPr>
      <w:r w:rsidRPr="0035137D">
        <w:t xml:space="preserve"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EE4844" w:rsidRDefault="0035137D" w:rsidP="00D1773F">
      <w:pPr>
        <w:ind w:firstLine="540"/>
        <w:jc w:val="both"/>
      </w:pPr>
      <w:r>
        <w:t>Однако,  входе проведенной проверки выявлены нарушения о том, что</w:t>
      </w:r>
      <w:proofErr w:type="gramStart"/>
      <w:r>
        <w:t xml:space="preserve"> </w:t>
      </w:r>
      <w:r w:rsidR="008054DD">
        <w:t>В</w:t>
      </w:r>
      <w:proofErr w:type="gramEnd"/>
      <w:r>
        <w:t xml:space="preserve"> с 18.08.2009 </w:t>
      </w:r>
      <w:r w:rsidR="008054DD">
        <w:t xml:space="preserve">является </w:t>
      </w:r>
      <w:r>
        <w:t xml:space="preserve">руководителем </w:t>
      </w:r>
      <w:r w:rsidR="00D1773F">
        <w:t xml:space="preserve">и учредителем </w:t>
      </w:r>
      <w:r w:rsidR="00BE3769">
        <w:t>сельскохозяйственного производственного кооператива</w:t>
      </w:r>
      <w:r w:rsidR="00D1773F">
        <w:t xml:space="preserve">, </w:t>
      </w:r>
      <w:r w:rsidR="008054DD">
        <w:t>А</w:t>
      </w:r>
      <w:r w:rsidR="00D1773F">
        <w:t xml:space="preserve"> является с 19.07.2002 учредителем </w:t>
      </w:r>
      <w:r w:rsidR="00BE3769">
        <w:t>сельскохозяйственного производственного кооператива</w:t>
      </w:r>
      <w:r w:rsidR="00D1773F">
        <w:t xml:space="preserve">,  </w:t>
      </w:r>
      <w:r w:rsidR="008054DD">
        <w:t xml:space="preserve">Б </w:t>
      </w:r>
      <w:r w:rsidR="00D1773F">
        <w:t>является с 05.06.2007  руководителем и с 04.10.2002</w:t>
      </w:r>
      <w:r>
        <w:t xml:space="preserve">  </w:t>
      </w:r>
      <w:r w:rsidR="00D1773F">
        <w:t>учредителем ООО.</w:t>
      </w:r>
    </w:p>
    <w:p w:rsidR="00D272DD" w:rsidRPr="0092626C" w:rsidRDefault="00D272DD" w:rsidP="00D1773F">
      <w:pPr>
        <w:ind w:firstLine="540"/>
        <w:jc w:val="both"/>
      </w:pPr>
    </w:p>
    <w:p w:rsidR="00D272DD" w:rsidRDefault="00BB3A5A" w:rsidP="00DD6510">
      <w:pPr>
        <w:ind w:firstLine="540"/>
        <w:jc w:val="both"/>
      </w:pPr>
      <w:r w:rsidRPr="00D272DD">
        <w:rPr>
          <w:b/>
        </w:rPr>
        <w:t xml:space="preserve">2. </w:t>
      </w:r>
      <w:r w:rsidR="00BE3769" w:rsidRPr="00D272DD">
        <w:rPr>
          <w:b/>
        </w:rPr>
        <w:t>Алиева П.М.</w:t>
      </w:r>
      <w:r w:rsidR="00B41DDD" w:rsidRPr="00D272DD">
        <w:rPr>
          <w:b/>
        </w:rPr>
        <w:t xml:space="preserve"> пояснила</w:t>
      </w:r>
      <w:r w:rsidR="00D272DD" w:rsidRPr="00D272DD">
        <w:rPr>
          <w:b/>
        </w:rPr>
        <w:t>:</w:t>
      </w:r>
      <w:r w:rsidR="00D272DD">
        <w:t xml:space="preserve"> </w:t>
      </w:r>
    </w:p>
    <w:p w:rsidR="00DD6510" w:rsidRDefault="00831CA1" w:rsidP="00DD6510">
      <w:pPr>
        <w:ind w:firstLine="540"/>
        <w:jc w:val="both"/>
      </w:pPr>
      <w:r>
        <w:t xml:space="preserve">в соответствии с выпиской </w:t>
      </w:r>
      <w:r w:rsidR="00DD6510">
        <w:t xml:space="preserve">из </w:t>
      </w:r>
      <w:r>
        <w:t xml:space="preserve">ЕГРЮЛ и </w:t>
      </w:r>
      <w:r w:rsidR="00DD6510">
        <w:t xml:space="preserve">объяснительной </w:t>
      </w:r>
      <w:r w:rsidR="008054DD">
        <w:t>В</w:t>
      </w:r>
      <w:r w:rsidR="00DD6510">
        <w:t xml:space="preserve"> с 18.08.2009 управлял </w:t>
      </w:r>
      <w:r w:rsidR="00EF52DA">
        <w:t xml:space="preserve">сельскохозяйственным производственным кооперативом </w:t>
      </w:r>
      <w:r w:rsidR="00DD6510">
        <w:t xml:space="preserve"> на безвозмездной основе</w:t>
      </w:r>
      <w:r w:rsidR="00EF52DA">
        <w:t xml:space="preserve">, потому предполагал, что законом допускается безвозмездное управление организацией. А после разъяснения работодателем об указанном запрете, через нотариуса г. Махачкала были направлены </w:t>
      </w:r>
      <w:proofErr w:type="gramStart"/>
      <w:r w:rsidR="00B41DDD">
        <w:t>в МРИ</w:t>
      </w:r>
      <w:proofErr w:type="gramEnd"/>
      <w:r w:rsidR="00B41DDD">
        <w:t xml:space="preserve"> ФНС России по Ленинскому району г. Махачкал</w:t>
      </w:r>
      <w:r>
        <w:t>а</w:t>
      </w:r>
      <w:r w:rsidR="00B41DDD">
        <w:t xml:space="preserve"> </w:t>
      </w:r>
      <w:r w:rsidR="00EF52DA">
        <w:t xml:space="preserve">заявление о прекращении полномочий Председателя  </w:t>
      </w:r>
      <w:r w:rsidR="00B41DDD">
        <w:t xml:space="preserve">вместе с протоколом общего собрания СПК от 14.03.2022 о </w:t>
      </w:r>
      <w:r w:rsidR="00EF52DA">
        <w:t>передач</w:t>
      </w:r>
      <w:r w:rsidR="00B41DDD">
        <w:t>е</w:t>
      </w:r>
      <w:r w:rsidR="00EF52DA">
        <w:t xml:space="preserve"> принадлежащего пая третьему ли</w:t>
      </w:r>
      <w:r w:rsidR="00B41DDD">
        <w:t>цу</w:t>
      </w:r>
      <w:r w:rsidR="001D419C">
        <w:t xml:space="preserve">. </w:t>
      </w:r>
      <w:r w:rsidR="00EF52DA">
        <w:t xml:space="preserve">     </w:t>
      </w:r>
    </w:p>
    <w:p w:rsidR="007D1AF5" w:rsidRDefault="008054DD" w:rsidP="00DD6510">
      <w:pPr>
        <w:ind w:firstLine="540"/>
        <w:jc w:val="both"/>
      </w:pPr>
      <w:r>
        <w:t xml:space="preserve">А </w:t>
      </w:r>
      <w:r w:rsidR="00DD6510">
        <w:t xml:space="preserve">является с 19.07.2002 учредителем </w:t>
      </w:r>
      <w:r w:rsidR="001D419C">
        <w:t>сельскохозяйственного</w:t>
      </w:r>
      <w:r>
        <w:t xml:space="preserve"> производственного кооператива</w:t>
      </w:r>
      <w:r w:rsidR="00DD6510">
        <w:t xml:space="preserve">. </w:t>
      </w:r>
      <w:r w:rsidR="00831CA1">
        <w:t>И</w:t>
      </w:r>
      <w:r w:rsidR="00DD6510">
        <w:t>сходя  из объяснительной</w:t>
      </w:r>
      <w:proofErr w:type="gramStart"/>
      <w:r w:rsidR="00DD6510">
        <w:t xml:space="preserve"> </w:t>
      </w:r>
      <w:r>
        <w:t>А</w:t>
      </w:r>
      <w:proofErr w:type="gramEnd"/>
      <w:r w:rsidR="007D1AF5">
        <w:t xml:space="preserve">, в период образования СПК указанные с 2007 г. законодательством запреты </w:t>
      </w:r>
      <w:r w:rsidR="00BE3769">
        <w:t xml:space="preserve">для муниципальных служащих </w:t>
      </w:r>
      <w:r w:rsidR="007D1AF5">
        <w:t xml:space="preserve">не были   ранее предусмотрены ни каким </w:t>
      </w:r>
      <w:r w:rsidR="00B41DDD">
        <w:t>нормативным правовым актом</w:t>
      </w:r>
      <w:r w:rsidR="007D1AF5">
        <w:t>. Поэтому, о том, что управлени</w:t>
      </w:r>
      <w:r w:rsidR="001D419C">
        <w:t>е</w:t>
      </w:r>
      <w:r w:rsidR="007D1AF5">
        <w:t xml:space="preserve"> </w:t>
      </w:r>
      <w:r w:rsidR="007919E4">
        <w:t xml:space="preserve">на безвозмездной основе </w:t>
      </w:r>
      <w:r w:rsidR="007D1AF5">
        <w:t>коммерческой организацией запрещено</w:t>
      </w:r>
      <w:r w:rsidR="001D419C">
        <w:t>,</w:t>
      </w:r>
      <w:r w:rsidR="007D1AF5">
        <w:t xml:space="preserve"> стало известно только после </w:t>
      </w:r>
      <w:r w:rsidR="001D419C">
        <w:t>проведенной работодателем проверки</w:t>
      </w:r>
      <w:r w:rsidR="00B41DDD">
        <w:t>. П</w:t>
      </w:r>
      <w:r w:rsidR="001D419C">
        <w:t>осле выявления указанных обстоятельств</w:t>
      </w:r>
      <w:proofErr w:type="gramStart"/>
      <w:r w:rsidR="001D419C">
        <w:t xml:space="preserve"> </w:t>
      </w:r>
      <w:r>
        <w:t>А</w:t>
      </w:r>
      <w:proofErr w:type="gramEnd"/>
      <w:r w:rsidR="001D419C">
        <w:t xml:space="preserve"> через нотариуса </w:t>
      </w:r>
      <w:proofErr w:type="spellStart"/>
      <w:r w:rsidR="001D419C">
        <w:t>Унцукульского</w:t>
      </w:r>
      <w:proofErr w:type="spellEnd"/>
      <w:r w:rsidR="001D419C">
        <w:t xml:space="preserve"> нотариального округа направил </w:t>
      </w:r>
      <w:r w:rsidR="00B41DDD">
        <w:t xml:space="preserve">в МРИ ФНС России по Ленинскому району г. Махачкала </w:t>
      </w:r>
      <w:r w:rsidR="001D419C">
        <w:t>заявление о переоформлении пая и выхода из состава СПК</w:t>
      </w:r>
      <w:r w:rsidR="002907CE">
        <w:t>.</w:t>
      </w:r>
      <w:r w:rsidR="00831CA1">
        <w:t xml:space="preserve"> Протокол общего собрания прила</w:t>
      </w:r>
      <w:r w:rsidR="007919E4">
        <w:t>гается.</w:t>
      </w:r>
      <w:r w:rsidR="002907CE">
        <w:t xml:space="preserve">      </w:t>
      </w:r>
      <w:r w:rsidR="001D419C">
        <w:t xml:space="preserve"> </w:t>
      </w:r>
    </w:p>
    <w:p w:rsidR="002907CE" w:rsidRDefault="008054DD" w:rsidP="002907CE">
      <w:pPr>
        <w:ind w:firstLine="540"/>
        <w:jc w:val="both"/>
      </w:pPr>
      <w:proofErr w:type="gramStart"/>
      <w:r>
        <w:t>Б</w:t>
      </w:r>
      <w:proofErr w:type="gramEnd"/>
      <w:r w:rsidR="007D1AF5">
        <w:t xml:space="preserve"> является с 05.06.2007 руководителем и с 04.10.2002 учредителем ООО</w:t>
      </w:r>
      <w:r w:rsidR="002907CE">
        <w:t xml:space="preserve">. </w:t>
      </w:r>
      <w:r w:rsidR="00831CA1">
        <w:t>И</w:t>
      </w:r>
      <w:r w:rsidR="002907CE">
        <w:t>сходя  из объяснительной</w:t>
      </w:r>
      <w:proofErr w:type="gramStart"/>
      <w:r w:rsidR="002907CE">
        <w:t xml:space="preserve"> </w:t>
      </w:r>
      <w:r>
        <w:t>Б</w:t>
      </w:r>
      <w:proofErr w:type="gramEnd"/>
      <w:r w:rsidR="002907CE">
        <w:t>, в период образования ООО указанные с 2007 г. законодательством запреты</w:t>
      </w:r>
      <w:r w:rsidR="00B41DDD">
        <w:t xml:space="preserve"> для муниципальных служащих</w:t>
      </w:r>
      <w:r w:rsidR="002907CE">
        <w:t>, не были   ранее пре</w:t>
      </w:r>
      <w:r w:rsidR="00B41DDD">
        <w:t xml:space="preserve">дусмотрены ни каким законом. </w:t>
      </w:r>
      <w:proofErr w:type="gramStart"/>
      <w:r w:rsidR="00B41DDD">
        <w:t>По</w:t>
      </w:r>
      <w:r w:rsidR="002907CE">
        <w:t xml:space="preserve">тому, о том, что управление коммерческой организацией </w:t>
      </w:r>
      <w:r w:rsidR="007919E4">
        <w:t xml:space="preserve">на безвозмездной основе </w:t>
      </w:r>
      <w:r w:rsidR="002907CE">
        <w:t>запрещено, стало известно только после проведенной работодателем проверки</w:t>
      </w:r>
      <w:r w:rsidR="00831CA1">
        <w:t>,</w:t>
      </w:r>
      <w:r w:rsidR="002907CE">
        <w:t xml:space="preserve"> </w:t>
      </w:r>
      <w:r w:rsidR="00B41DDD">
        <w:t>и</w:t>
      </w:r>
      <w:r w:rsidR="002907CE">
        <w:t xml:space="preserve"> после выявления указанных обстоятельств </w:t>
      </w:r>
      <w:r w:rsidR="00B41DDD">
        <w:t>им</w:t>
      </w:r>
      <w:r w:rsidR="00831CA1">
        <w:t>,</w:t>
      </w:r>
      <w:r w:rsidR="002907CE">
        <w:t xml:space="preserve"> через нотариуса </w:t>
      </w:r>
      <w:proofErr w:type="spellStart"/>
      <w:r w:rsidR="002907CE">
        <w:t>Унцукульского</w:t>
      </w:r>
      <w:proofErr w:type="spellEnd"/>
      <w:r w:rsidR="002907CE">
        <w:t xml:space="preserve"> нотариального округа </w:t>
      </w:r>
      <w:r w:rsidR="00B41DDD">
        <w:t xml:space="preserve">были </w:t>
      </w:r>
      <w:r w:rsidR="002907CE">
        <w:t>направ</w:t>
      </w:r>
      <w:r w:rsidR="00B41DDD">
        <w:t>лены</w:t>
      </w:r>
      <w:r w:rsidR="002907CE">
        <w:t xml:space="preserve"> </w:t>
      </w:r>
      <w:r w:rsidR="00B41DDD">
        <w:t xml:space="preserve">в МРИ ФНС России по Ленинскому району г. Махачкала </w:t>
      </w:r>
      <w:r w:rsidR="002907CE">
        <w:t xml:space="preserve">заявление </w:t>
      </w:r>
      <w:r w:rsidR="00B41DDD">
        <w:t xml:space="preserve">вместе с документами </w:t>
      </w:r>
      <w:r w:rsidR="002907CE">
        <w:t>о переоформлен</w:t>
      </w:r>
      <w:r>
        <w:t>ии пая и выхода из состава ООО</w:t>
      </w:r>
      <w:r w:rsidR="002907CE">
        <w:t xml:space="preserve">.     </w:t>
      </w:r>
      <w:proofErr w:type="gramEnd"/>
    </w:p>
    <w:p w:rsidR="007919E4" w:rsidRDefault="007D1AF5" w:rsidP="00DD6510">
      <w:pPr>
        <w:ind w:firstLine="540"/>
        <w:jc w:val="both"/>
      </w:pPr>
      <w:r>
        <w:t xml:space="preserve"> </w:t>
      </w:r>
    </w:p>
    <w:p w:rsidR="00B41DDD" w:rsidRPr="00831CA1" w:rsidRDefault="007D1AF5" w:rsidP="00DD6510">
      <w:pPr>
        <w:ind w:firstLine="540"/>
        <w:jc w:val="both"/>
        <w:rPr>
          <w:b/>
        </w:rPr>
      </w:pPr>
      <w:r w:rsidRPr="00831CA1">
        <w:rPr>
          <w:b/>
        </w:rPr>
        <w:t xml:space="preserve"> </w:t>
      </w:r>
      <w:r w:rsidR="00DD6510" w:rsidRPr="00831CA1">
        <w:rPr>
          <w:b/>
        </w:rPr>
        <w:t xml:space="preserve"> </w:t>
      </w:r>
      <w:r w:rsidR="00BE3769" w:rsidRPr="00831CA1">
        <w:rPr>
          <w:b/>
        </w:rPr>
        <w:t xml:space="preserve">3.Бартыханова У.М. </w:t>
      </w:r>
      <w:r w:rsidR="00B41DDD" w:rsidRPr="00831CA1">
        <w:rPr>
          <w:b/>
        </w:rPr>
        <w:t xml:space="preserve"> пояснила</w:t>
      </w:r>
      <w:r w:rsidR="007919E4" w:rsidRPr="00831CA1">
        <w:rPr>
          <w:b/>
        </w:rPr>
        <w:t>, что</w:t>
      </w:r>
      <w:r w:rsidR="00B41DDD" w:rsidRPr="00831CA1">
        <w:rPr>
          <w:b/>
        </w:rPr>
        <w:t>:</w:t>
      </w:r>
    </w:p>
    <w:p w:rsidR="00B41DDD" w:rsidRDefault="00B41DDD" w:rsidP="00DD6510">
      <w:pPr>
        <w:ind w:firstLine="540"/>
        <w:jc w:val="both"/>
      </w:pPr>
      <w:r>
        <w:lastRenderedPageBreak/>
        <w:t xml:space="preserve">-в соответствии с  п. 2 ст. 3 </w:t>
      </w:r>
      <w:hyperlink r:id="rId12" w:history="1">
        <w:r w:rsidRPr="00DD6510">
          <w:t>Федеральн</w:t>
        </w:r>
        <w:r>
          <w:t>ого</w:t>
        </w:r>
        <w:r w:rsidRPr="00DD6510">
          <w:t xml:space="preserve"> закон</w:t>
        </w:r>
        <w:r>
          <w:t>а</w:t>
        </w:r>
        <w:r w:rsidRPr="00DD6510">
          <w:t xml:space="preserve"> от 08.12.1995 N 193-ФЗ "О сельскохозяйственной кооперации"</w:t>
        </w:r>
      </w:hyperlink>
      <w:r>
        <w:t xml:space="preserve"> производственный</w:t>
      </w:r>
      <w:r w:rsidRPr="00DD6510">
        <w:t xml:space="preserve"> кооператив</w:t>
      </w:r>
      <w:r>
        <w:t xml:space="preserve"> являе</w:t>
      </w:r>
      <w:r w:rsidRPr="00DD6510">
        <w:t>тся коммерческ</w:t>
      </w:r>
      <w:r>
        <w:t>ой</w:t>
      </w:r>
      <w:r w:rsidRPr="00DD6510">
        <w:t xml:space="preserve"> организаци</w:t>
      </w:r>
      <w:r>
        <w:t>ей;</w:t>
      </w:r>
    </w:p>
    <w:p w:rsidR="00C934F2" w:rsidRDefault="00B41DDD" w:rsidP="00DD6510">
      <w:pPr>
        <w:ind w:firstLine="540"/>
        <w:jc w:val="both"/>
        <w:rPr>
          <w:color w:val="000000"/>
          <w:shd w:val="clear" w:color="auto" w:fill="FFFFFF"/>
        </w:rPr>
      </w:pPr>
      <w:proofErr w:type="gramStart"/>
      <w:r>
        <w:t xml:space="preserve">-в соответствии </w:t>
      </w:r>
      <w:r w:rsidR="00C934F2">
        <w:t>с п. 1 ст. 2 ФЗ от 08.02.1998 № 14-ФЗ «Об обществах с ограниченной ответственностью»</w:t>
      </w:r>
      <w:r w:rsidR="00C934F2" w:rsidRPr="00C934F2">
        <w:rPr>
          <w:color w:val="000000"/>
          <w:sz w:val="30"/>
          <w:szCs w:val="30"/>
          <w:shd w:val="clear" w:color="auto" w:fill="FFFFFF"/>
        </w:rPr>
        <w:t xml:space="preserve"> </w:t>
      </w:r>
      <w:r w:rsidR="00C934F2">
        <w:rPr>
          <w:color w:val="000000"/>
          <w:sz w:val="30"/>
          <w:szCs w:val="30"/>
          <w:shd w:val="clear" w:color="auto" w:fill="FFFFFF"/>
        </w:rPr>
        <w:t>о</w:t>
      </w:r>
      <w:r w:rsidR="00C934F2" w:rsidRPr="00C934F2">
        <w:rPr>
          <w:color w:val="000000"/>
          <w:shd w:val="clear" w:color="auto" w:fill="FFFFFF"/>
        </w:rPr>
        <w:t>бществом с ограниченной ответственностью признается созданное одним или несколькими лицами хозяйственное общество</w:t>
      </w:r>
      <w:r w:rsidR="00C934F2">
        <w:rPr>
          <w:color w:val="000000"/>
          <w:shd w:val="clear" w:color="auto" w:fill="FFFFFF"/>
        </w:rPr>
        <w:t xml:space="preserve">, а в соответствии </w:t>
      </w:r>
      <w:r w:rsidR="00C934F2">
        <w:t xml:space="preserve"> </w:t>
      </w:r>
      <w:r>
        <w:t xml:space="preserve">с п. </w:t>
      </w:r>
      <w:r w:rsidR="00C934F2">
        <w:t>2</w:t>
      </w:r>
      <w:r>
        <w:t xml:space="preserve"> ст. 50 ГК РФ</w:t>
      </w:r>
      <w:r w:rsidRPr="002907CE">
        <w:rPr>
          <w:color w:val="000000"/>
          <w:sz w:val="30"/>
          <w:szCs w:val="30"/>
          <w:shd w:val="clear" w:color="auto" w:fill="FFFFFF"/>
        </w:rPr>
        <w:t xml:space="preserve"> </w:t>
      </w:r>
      <w:r w:rsidR="00C934F2" w:rsidRPr="00C934F2">
        <w:rPr>
          <w:color w:val="000000"/>
          <w:shd w:val="clear" w:color="auto" w:fill="FFFFFF"/>
        </w:rPr>
        <w:t>ю</w:t>
      </w:r>
      <w:r w:rsidRPr="002907CE">
        <w:rPr>
          <w:color w:val="000000"/>
          <w:shd w:val="clear" w:color="auto" w:fill="FFFFFF"/>
        </w:rPr>
        <w:t>ридические лица, являющиеся коммерческими организациями, могут создаваться в организационно-правовых формах хозяйственных товариществ и обществ</w:t>
      </w:r>
      <w:r w:rsidR="00C934F2">
        <w:rPr>
          <w:color w:val="000000"/>
          <w:shd w:val="clear" w:color="auto" w:fill="FFFFFF"/>
        </w:rPr>
        <w:t>;</w:t>
      </w:r>
      <w:proofErr w:type="gramEnd"/>
    </w:p>
    <w:p w:rsidR="00C42A85" w:rsidRPr="00C42A85" w:rsidRDefault="00C42A85" w:rsidP="00831CA1">
      <w:pPr>
        <w:ind w:firstLine="709"/>
        <w:jc w:val="both"/>
      </w:pPr>
      <w:r>
        <w:rPr>
          <w:color w:val="000000"/>
          <w:shd w:val="clear" w:color="auto" w:fill="FFFFFF"/>
        </w:rPr>
        <w:t xml:space="preserve">-в соответствии с письмом  </w:t>
      </w:r>
      <w:r>
        <w:t xml:space="preserve"> м</w:t>
      </w:r>
      <w:r w:rsidRPr="00C42A85">
        <w:t>инистерств</w:t>
      </w:r>
      <w:r>
        <w:t>а труда и социальной защиты российской ф</w:t>
      </w:r>
      <w:r w:rsidRPr="00C42A85">
        <w:t>едерации</w:t>
      </w:r>
      <w:r>
        <w:t xml:space="preserve"> </w:t>
      </w:r>
      <w:r w:rsidRPr="00C42A85">
        <w:t>от 13</w:t>
      </w:r>
      <w:r>
        <w:t>.11.</w:t>
      </w:r>
      <w:r w:rsidRPr="00C42A85">
        <w:t xml:space="preserve"> 2015 </w:t>
      </w:r>
      <w:r>
        <w:t>№</w:t>
      </w:r>
      <w:r w:rsidRPr="00C42A85">
        <w:t xml:space="preserve"> 18-2/10/п-7073</w:t>
      </w:r>
      <w:r>
        <w:t xml:space="preserve"> «М</w:t>
      </w:r>
      <w:r w:rsidRPr="00C42A85">
        <w:t>етодические рекомендации</w:t>
      </w:r>
      <w:r>
        <w:t xml:space="preserve"> </w:t>
      </w:r>
      <w:r w:rsidRPr="00C42A85">
        <w:t>по привлечению к ответственности государственных</w:t>
      </w:r>
      <w:r>
        <w:t xml:space="preserve"> </w:t>
      </w:r>
      <w:r w:rsidRPr="00C42A85">
        <w:t>(муниципальных) служащих за несоблюдение ограничений</w:t>
      </w:r>
    </w:p>
    <w:p w:rsidR="00C42A85" w:rsidRDefault="00C42A85" w:rsidP="00831CA1">
      <w:pPr>
        <w:jc w:val="both"/>
      </w:pPr>
      <w:r w:rsidRPr="00C42A85">
        <w:t>и запретов, требований о предотвращении</w:t>
      </w:r>
      <w:r>
        <w:t xml:space="preserve"> </w:t>
      </w:r>
      <w:r w:rsidRPr="00C42A85">
        <w:t>или об урегулировании конфликта интересов</w:t>
      </w:r>
      <w:r>
        <w:t xml:space="preserve"> </w:t>
      </w:r>
      <w:r w:rsidRPr="00C42A85">
        <w:t>и неисполнение обязанностей, установленных</w:t>
      </w:r>
      <w:r>
        <w:t xml:space="preserve"> </w:t>
      </w:r>
      <w:r w:rsidRPr="00C42A85">
        <w:t>в целях противодействия коррупции</w:t>
      </w:r>
      <w:r>
        <w:t xml:space="preserve">»: </w:t>
      </w:r>
    </w:p>
    <w:p w:rsidR="00C42A85" w:rsidRPr="00C42A85" w:rsidRDefault="00C42A85" w:rsidP="00C42A85">
      <w:pPr>
        <w:ind w:firstLine="709"/>
        <w:jc w:val="both"/>
      </w:pPr>
      <w:r>
        <w:t>з</w:t>
      </w:r>
      <w:r w:rsidRPr="00C42A85">
        <w:t>а нарушение требований законодательства о противодействии коррупции применяются следующие виды взысканий:</w:t>
      </w:r>
      <w:r>
        <w:t xml:space="preserve"> замечание, выговор, </w:t>
      </w:r>
      <w:r w:rsidRPr="00C42A85">
        <w:t>строгий выговор (для государственных служащих, замещающих должности военной и правоохранительной службы)</w:t>
      </w:r>
      <w:r>
        <w:t>,</w:t>
      </w:r>
      <w:r w:rsidRPr="00C42A85">
        <w:t xml:space="preserve"> предупреждение о неполном служебном (должностном) соответствии</w:t>
      </w:r>
      <w:r>
        <w:t xml:space="preserve">, </w:t>
      </w:r>
      <w:r w:rsidRPr="00C42A85">
        <w:t xml:space="preserve"> увольнение с государственной </w:t>
      </w:r>
      <w:r>
        <w:t xml:space="preserve"> (</w:t>
      </w:r>
      <w:r w:rsidRPr="00C42A85">
        <w:t>муниципальной) службы в связи с утратой доверия</w:t>
      </w:r>
      <w:r>
        <w:t xml:space="preserve"> (п.4);</w:t>
      </w:r>
    </w:p>
    <w:p w:rsidR="00C42A85" w:rsidRDefault="00C42A85" w:rsidP="00981DC7">
      <w:pPr>
        <w:ind w:firstLine="709"/>
        <w:jc w:val="both"/>
      </w:pPr>
      <w:r>
        <w:t>п</w:t>
      </w:r>
      <w:r w:rsidRPr="00C42A85">
        <w:t>ри определении конкретного вида взыскания, которое подлежит применению, должны учитываться следующие критерии:</w:t>
      </w:r>
      <w:r>
        <w:t xml:space="preserve"> </w:t>
      </w:r>
      <w:r w:rsidRPr="00C42A85">
        <w:t xml:space="preserve"> характер и</w:t>
      </w:r>
      <w:r>
        <w:t xml:space="preserve"> тяжесть совершенного нарушения; </w:t>
      </w:r>
      <w:r w:rsidRPr="00C42A85">
        <w:t>обстоятельства, при которых совершено нарушение;</w:t>
      </w:r>
      <w:r>
        <w:t xml:space="preserve"> </w:t>
      </w:r>
      <w:r w:rsidRPr="00C42A85">
        <w:t xml:space="preserve"> соблюдение служащим других запретов, исполнение других обязанностей, установленных в целях противодействия коррупции;</w:t>
      </w:r>
      <w:r>
        <w:t xml:space="preserve"> </w:t>
      </w:r>
      <w:r w:rsidRPr="00C42A85">
        <w:t>предшествующие результаты исполнения служащим своих должностных обязанностей</w:t>
      </w:r>
      <w:r>
        <w:t xml:space="preserve"> (п.5);</w:t>
      </w:r>
    </w:p>
    <w:p w:rsidR="00981DC7" w:rsidRDefault="00981DC7" w:rsidP="00981DC7">
      <w:pPr>
        <w:ind w:firstLine="709"/>
        <w:jc w:val="both"/>
      </w:pPr>
      <w:r>
        <w:t>в</w:t>
      </w:r>
      <w:r w:rsidRPr="00981DC7">
        <w:t>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</w:t>
      </w:r>
      <w:r>
        <w:t xml:space="preserve"> (п. 7);</w:t>
      </w:r>
    </w:p>
    <w:p w:rsidR="00981DC7" w:rsidRDefault="00981DC7" w:rsidP="00C20113">
      <w:pPr>
        <w:ind w:firstLine="709"/>
        <w:jc w:val="both"/>
      </w:pPr>
      <w:r>
        <w:t>согласно примерному переч</w:t>
      </w:r>
      <w:r w:rsidRPr="00981DC7">
        <w:t>н</w:t>
      </w:r>
      <w:r>
        <w:t>ю к</w:t>
      </w:r>
      <w:r w:rsidRPr="00981DC7">
        <w:t xml:space="preserve"> </w:t>
      </w:r>
      <w:r>
        <w:t>м</w:t>
      </w:r>
      <w:r w:rsidRPr="00981DC7">
        <w:t>алозначительны</w:t>
      </w:r>
      <w:r>
        <w:t xml:space="preserve">м </w:t>
      </w:r>
      <w:r w:rsidRPr="00981DC7">
        <w:t xml:space="preserve"> проступк</w:t>
      </w:r>
      <w:r>
        <w:t xml:space="preserve">ам относится, </w:t>
      </w:r>
      <w:r w:rsidRPr="00981DC7">
        <w:t xml:space="preserve"> </w:t>
      </w:r>
      <w:r>
        <w:t>н</w:t>
      </w:r>
      <w:r w:rsidRPr="00981DC7">
        <w:t>е указан</w:t>
      </w:r>
      <w:r w:rsidR="00C20113">
        <w:t>ие</w:t>
      </w:r>
      <w:r w:rsidRPr="00981DC7">
        <w:t xml:space="preserve"> сведени</w:t>
      </w:r>
      <w:r w:rsidR="00C20113">
        <w:t>й</w:t>
      </w:r>
      <w:r w:rsidRPr="00981DC7">
        <w:t xml:space="preserve">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</w:t>
      </w:r>
      <w:r>
        <w:t>;</w:t>
      </w:r>
    </w:p>
    <w:p w:rsidR="00C20113" w:rsidRDefault="00C20113" w:rsidP="00C20113">
      <w:pPr>
        <w:ind w:firstLine="709"/>
        <w:jc w:val="both"/>
      </w:pPr>
      <w:r>
        <w:t>п</w:t>
      </w:r>
      <w:r w:rsidRPr="00C20113">
        <w:t>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</w:t>
      </w:r>
      <w:r>
        <w:t xml:space="preserve"> (п. 8);</w:t>
      </w:r>
    </w:p>
    <w:p w:rsidR="00C20113" w:rsidRPr="00C20113" w:rsidRDefault="00C20113" w:rsidP="00C20113">
      <w:pPr>
        <w:ind w:firstLine="709"/>
        <w:jc w:val="both"/>
      </w:pPr>
      <w:r>
        <w:t>в</w:t>
      </w:r>
      <w:r w:rsidRPr="00C20113">
        <w:t xml:space="preserve"> качестве отягчающих обстоятельств могут рассматриваться:</w:t>
      </w:r>
    </w:p>
    <w:p w:rsidR="00C20113" w:rsidRPr="00C20113" w:rsidRDefault="00C20113" w:rsidP="00C20113">
      <w:pPr>
        <w:ind w:firstLine="709"/>
        <w:jc w:val="both"/>
      </w:pPr>
      <w:r w:rsidRPr="00C20113">
        <w:t>а)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C20113" w:rsidRPr="00C20113" w:rsidRDefault="00C20113" w:rsidP="00C20113">
      <w:pPr>
        <w:ind w:firstLine="709"/>
        <w:jc w:val="both"/>
      </w:pPr>
      <w:bookmarkStart w:id="0" w:name="Par66"/>
      <w:bookmarkEnd w:id="0"/>
      <w:r w:rsidRPr="00C20113">
        <w:t>б) одновременное нарушение двух и более требований законодательства о противодействии коррупции;</w:t>
      </w:r>
    </w:p>
    <w:p w:rsidR="00C20113" w:rsidRPr="00C20113" w:rsidRDefault="00C20113" w:rsidP="00C20113">
      <w:pPr>
        <w:ind w:firstLine="709"/>
        <w:jc w:val="both"/>
      </w:pPr>
      <w:bookmarkStart w:id="1" w:name="Par67"/>
      <w:bookmarkEnd w:id="1"/>
      <w:r w:rsidRPr="00C20113">
        <w:t>в) наличие неснятого дисциплинарного взыскания;</w:t>
      </w:r>
    </w:p>
    <w:p w:rsidR="00C20113" w:rsidRPr="00C20113" w:rsidRDefault="00C20113" w:rsidP="00C20113">
      <w:pPr>
        <w:ind w:firstLine="709"/>
        <w:jc w:val="both"/>
      </w:pPr>
      <w:r w:rsidRPr="00C20113">
        <w:t>г) нарушение требований законодательства о противодействии коррупции в рамках пре</w:t>
      </w:r>
      <w:r>
        <w:t>дыдущих декларационных кампаний (п.10);</w:t>
      </w:r>
    </w:p>
    <w:p w:rsidR="00C20113" w:rsidRPr="00C20113" w:rsidRDefault="00C20113" w:rsidP="00C20113">
      <w:pPr>
        <w:ind w:firstLine="709"/>
        <w:jc w:val="both"/>
      </w:pPr>
      <w:r>
        <w:t>в</w:t>
      </w:r>
      <w:r w:rsidRPr="00C20113">
        <w:t xml:space="preserve"> качестве смягчающих обстоятельств могут рассматриваться:</w:t>
      </w:r>
    </w:p>
    <w:p w:rsidR="00C20113" w:rsidRPr="00C20113" w:rsidRDefault="00C20113" w:rsidP="00C20113">
      <w:pPr>
        <w:ind w:firstLine="709"/>
        <w:jc w:val="both"/>
      </w:pPr>
      <w:r w:rsidRPr="00C20113">
        <w:t>а) совершение служащим нарушения требований законодательства о противодействии коррупции впервые;</w:t>
      </w:r>
    </w:p>
    <w:p w:rsidR="00C20113" w:rsidRPr="00C20113" w:rsidRDefault="00C20113" w:rsidP="00C20113">
      <w:pPr>
        <w:ind w:firstLine="709"/>
        <w:jc w:val="both"/>
      </w:pPr>
      <w:r w:rsidRPr="00C20113"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C20113" w:rsidRPr="00C20113" w:rsidRDefault="00C20113" w:rsidP="00C20113">
      <w:pPr>
        <w:ind w:firstLine="709"/>
        <w:jc w:val="both"/>
      </w:pPr>
      <w:r w:rsidRPr="00C20113">
        <w:t>в) эффективное выполнение особо важных и сложных заданий;</w:t>
      </w:r>
    </w:p>
    <w:p w:rsidR="00C20113" w:rsidRPr="00C20113" w:rsidRDefault="00C20113" w:rsidP="00C20113">
      <w:pPr>
        <w:ind w:firstLine="709"/>
        <w:jc w:val="both"/>
      </w:pPr>
      <w:r w:rsidRPr="00C20113"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C20113" w:rsidRDefault="00C20113" w:rsidP="00C20113">
      <w:pPr>
        <w:ind w:firstLine="709"/>
        <w:jc w:val="both"/>
      </w:pPr>
      <w:r w:rsidRPr="00C20113">
        <w:t xml:space="preserve">д)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</w:t>
      </w:r>
      <w:hyperlink r:id="rId13" w:history="1">
        <w:r w:rsidRPr="00C20113">
          <w:rPr>
            <w:color w:val="0000FF"/>
          </w:rPr>
          <w:t>Указом</w:t>
        </w:r>
      </w:hyperlink>
      <w:r w:rsidRPr="00C20113">
        <w:t xml:space="preserve"> Президента Российской Федераци</w:t>
      </w:r>
      <w:r>
        <w:t>и от 21 сентября 2009 г. N 1065.  (п.11)</w:t>
      </w:r>
      <w:r w:rsidR="00947ED1">
        <w:t>;</w:t>
      </w:r>
    </w:p>
    <w:p w:rsidR="00947ED1" w:rsidRPr="00C20113" w:rsidRDefault="00947ED1" w:rsidP="00947ED1">
      <w:pPr>
        <w:pStyle w:val="ConsPlusNormal"/>
        <w:spacing w:before="240"/>
        <w:ind w:firstLine="540"/>
        <w:jc w:val="both"/>
      </w:pPr>
      <w:r w:rsidRPr="00947ED1">
        <w:rPr>
          <w:sz w:val="24"/>
          <w:szCs w:val="24"/>
        </w:rPr>
        <w:lastRenderedPageBreak/>
        <w:t>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</w:t>
      </w:r>
      <w:r>
        <w:rPr>
          <w:sz w:val="24"/>
          <w:szCs w:val="24"/>
        </w:rPr>
        <w:t xml:space="preserve"> (п.12)</w:t>
      </w:r>
      <w:r w:rsidRPr="00947ED1">
        <w:rPr>
          <w:sz w:val="24"/>
          <w:szCs w:val="24"/>
        </w:rPr>
        <w:t>.</w:t>
      </w:r>
    </w:p>
    <w:p w:rsidR="00C20113" w:rsidRPr="00C20113" w:rsidRDefault="00C20113" w:rsidP="00C20113">
      <w:pPr>
        <w:jc w:val="both"/>
      </w:pPr>
    </w:p>
    <w:p w:rsidR="004B4B96" w:rsidRPr="00C20113" w:rsidRDefault="007919E4" w:rsidP="004B4B96">
      <w:pPr>
        <w:ind w:firstLine="709"/>
        <w:jc w:val="both"/>
      </w:pPr>
      <w:r w:rsidRPr="00831CA1">
        <w:rPr>
          <w:b/>
        </w:rPr>
        <w:t xml:space="preserve">4. </w:t>
      </w:r>
      <w:proofErr w:type="spellStart"/>
      <w:r w:rsidRPr="00831CA1">
        <w:rPr>
          <w:b/>
        </w:rPr>
        <w:t>Нурмагомедов</w:t>
      </w:r>
      <w:proofErr w:type="spellEnd"/>
      <w:r w:rsidRPr="00831CA1">
        <w:rPr>
          <w:b/>
        </w:rPr>
        <w:t xml:space="preserve"> И.М.</w:t>
      </w:r>
      <w:r>
        <w:t xml:space="preserve"> </w:t>
      </w:r>
      <w:r w:rsidR="00C42A85">
        <w:t xml:space="preserve"> </w:t>
      </w:r>
      <w:r w:rsidR="004B4B96">
        <w:t xml:space="preserve">указал на то, что </w:t>
      </w:r>
      <w:r w:rsidR="008054DD">
        <w:t xml:space="preserve">А, Б и </w:t>
      </w:r>
      <w:proofErr w:type="gramStart"/>
      <w:r w:rsidR="008054DD">
        <w:t>В</w:t>
      </w:r>
      <w:proofErr w:type="gramEnd"/>
      <w:r w:rsidR="00F93361">
        <w:t xml:space="preserve"> ранее </w:t>
      </w:r>
      <w:proofErr w:type="gramStart"/>
      <w:r w:rsidR="00F93361">
        <w:t>к</w:t>
      </w:r>
      <w:proofErr w:type="gramEnd"/>
      <w:r w:rsidR="00F93361">
        <w:t xml:space="preserve"> дисциплинарной ответственности не привлекались, законодательство о противодействии коррупции не нарушали,  </w:t>
      </w:r>
      <w:r w:rsidR="004B4B96">
        <w:t xml:space="preserve"> </w:t>
      </w:r>
      <w:r w:rsidR="004B4B96" w:rsidRPr="00C20113">
        <w:t>безукоризненно соблюд</w:t>
      </w:r>
      <w:r w:rsidR="00F93361">
        <w:t>али</w:t>
      </w:r>
      <w:r w:rsidR="004B4B96" w:rsidRPr="00C20113">
        <w:t xml:space="preserve"> </w:t>
      </w:r>
      <w:r w:rsidR="00F93361">
        <w:t xml:space="preserve">и соблюдают </w:t>
      </w:r>
      <w:r w:rsidR="004B4B96" w:rsidRPr="00C20113">
        <w:t xml:space="preserve"> други</w:t>
      </w:r>
      <w:r w:rsidR="00F93361">
        <w:t>е</w:t>
      </w:r>
      <w:r w:rsidR="004B4B96" w:rsidRPr="00C20113">
        <w:t xml:space="preserve"> запрет</w:t>
      </w:r>
      <w:r w:rsidR="00F93361">
        <w:t>ы</w:t>
      </w:r>
      <w:r w:rsidR="004B4B96" w:rsidRPr="00C20113">
        <w:t>, исполн</w:t>
      </w:r>
      <w:r w:rsidR="00F93361">
        <w:t>яют</w:t>
      </w:r>
      <w:r w:rsidR="004B4B96" w:rsidRPr="00C20113">
        <w:t xml:space="preserve"> обязанност</w:t>
      </w:r>
      <w:r w:rsidR="00F93361">
        <w:t>и</w:t>
      </w:r>
      <w:r w:rsidR="004B4B96" w:rsidRPr="00C20113">
        <w:t>, установленны</w:t>
      </w:r>
      <w:r w:rsidR="00F93361">
        <w:t>е</w:t>
      </w:r>
      <w:r w:rsidR="004B4B96" w:rsidRPr="00C20113">
        <w:t xml:space="preserve"> в целях противодействия коррупции</w:t>
      </w:r>
      <w:r w:rsidR="00F93361">
        <w:t xml:space="preserve"> и </w:t>
      </w:r>
      <w:r w:rsidR="004B4B96" w:rsidRPr="00C20113">
        <w:t xml:space="preserve"> эффективно выполн</w:t>
      </w:r>
      <w:r w:rsidR="00F93361">
        <w:t>яют поставленные перед ними</w:t>
      </w:r>
      <w:r w:rsidR="004B4B96" w:rsidRPr="00C20113">
        <w:t xml:space="preserve"> зада</w:t>
      </w:r>
      <w:r w:rsidR="00F93361">
        <w:t>чи.</w:t>
      </w:r>
    </w:p>
    <w:p w:rsidR="00DD6510" w:rsidRPr="00DD6510" w:rsidRDefault="00DD6510" w:rsidP="00DD6510">
      <w:pPr>
        <w:ind w:firstLine="540"/>
        <w:jc w:val="both"/>
      </w:pPr>
    </w:p>
    <w:p w:rsidR="00BC1FE0" w:rsidRPr="00831CA1" w:rsidRDefault="00F93361" w:rsidP="00F93361">
      <w:pPr>
        <w:pStyle w:val="ConsPlusNormal"/>
        <w:spacing w:line="0" w:lineRule="atLeast"/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A078F2" w:rsidRPr="00831CA1">
        <w:rPr>
          <w:b/>
          <w:sz w:val="24"/>
          <w:szCs w:val="24"/>
        </w:rPr>
        <w:t xml:space="preserve">.По результатам обсуждения </w:t>
      </w:r>
      <w:r w:rsidR="00F12D2A" w:rsidRPr="00831CA1">
        <w:rPr>
          <w:b/>
          <w:sz w:val="24"/>
          <w:szCs w:val="24"/>
        </w:rPr>
        <w:t>Гамзатов М.А.</w:t>
      </w:r>
      <w:r w:rsidR="00A078F2" w:rsidRPr="00831CA1">
        <w:rPr>
          <w:b/>
          <w:sz w:val="24"/>
          <w:szCs w:val="24"/>
        </w:rPr>
        <w:t xml:space="preserve"> предложил</w:t>
      </w:r>
      <w:r w:rsidR="00BC1FE0" w:rsidRPr="00831CA1">
        <w:rPr>
          <w:b/>
          <w:color w:val="000000"/>
          <w:sz w:val="24"/>
          <w:szCs w:val="24"/>
        </w:rPr>
        <w:t>:</w:t>
      </w:r>
    </w:p>
    <w:p w:rsidR="00A078F2" w:rsidRPr="00D272DD" w:rsidRDefault="00014B64" w:rsidP="00F93361">
      <w:pPr>
        <w:pStyle w:val="ConsPlusNormal"/>
        <w:spacing w:line="0" w:lineRule="atLeast"/>
        <w:ind w:firstLine="709"/>
        <w:jc w:val="both"/>
        <w:rPr>
          <w:color w:val="000000"/>
          <w:sz w:val="24"/>
          <w:szCs w:val="24"/>
        </w:rPr>
      </w:pPr>
      <w:proofErr w:type="gramStart"/>
      <w:r w:rsidRPr="0092626C">
        <w:rPr>
          <w:color w:val="000000"/>
          <w:sz w:val="24"/>
          <w:szCs w:val="24"/>
        </w:rPr>
        <w:t xml:space="preserve">- </w:t>
      </w:r>
      <w:r w:rsidR="00F93361">
        <w:rPr>
          <w:color w:val="000000"/>
          <w:sz w:val="24"/>
          <w:szCs w:val="24"/>
        </w:rPr>
        <w:t xml:space="preserve">исходя из вышеизложенного и </w:t>
      </w:r>
      <w:r w:rsidR="00D0793F">
        <w:rPr>
          <w:color w:val="000000"/>
          <w:sz w:val="24"/>
          <w:szCs w:val="24"/>
        </w:rPr>
        <w:t>в связи с тем, что указанн</w:t>
      </w:r>
      <w:r w:rsidR="00D079EE">
        <w:rPr>
          <w:color w:val="000000"/>
          <w:sz w:val="24"/>
          <w:szCs w:val="24"/>
        </w:rPr>
        <w:t>ые</w:t>
      </w:r>
      <w:r w:rsidR="00D0793F">
        <w:rPr>
          <w:color w:val="000000"/>
          <w:sz w:val="24"/>
          <w:szCs w:val="24"/>
        </w:rPr>
        <w:t xml:space="preserve"> нарушения совершены муниципальными служащими впервые, </w:t>
      </w:r>
      <w:r w:rsidR="00D0793F" w:rsidRPr="00D0793F">
        <w:rPr>
          <w:sz w:val="24"/>
          <w:szCs w:val="24"/>
        </w:rPr>
        <w:t>ранее к дисциплинарной ответственности не привлекались, законодательство о противодействии коррупции не нарушали,   безукоризненно соблюдали и соблюдают  другие запреты, исполняют обязанности, установленные в целях противодействия коррупции и  эффективно выполняют поставленные перед ними зада</w:t>
      </w:r>
      <w:r w:rsidR="00D0793F">
        <w:rPr>
          <w:sz w:val="24"/>
          <w:szCs w:val="24"/>
        </w:rPr>
        <w:t>чи</w:t>
      </w:r>
      <w:r w:rsidR="00831CA1">
        <w:rPr>
          <w:sz w:val="24"/>
          <w:szCs w:val="24"/>
        </w:rPr>
        <w:t>,</w:t>
      </w:r>
      <w:r w:rsidR="00D0793F">
        <w:rPr>
          <w:sz w:val="24"/>
          <w:szCs w:val="24"/>
        </w:rPr>
        <w:t xml:space="preserve"> применить к </w:t>
      </w:r>
      <w:r w:rsidR="00D272DD">
        <w:rPr>
          <w:color w:val="000000"/>
          <w:sz w:val="24"/>
          <w:szCs w:val="24"/>
        </w:rPr>
        <w:t xml:space="preserve"> муниципальным служащим Администрации МО «</w:t>
      </w:r>
      <w:proofErr w:type="spellStart"/>
      <w:r w:rsidR="00D272DD">
        <w:rPr>
          <w:color w:val="000000"/>
          <w:sz w:val="24"/>
          <w:szCs w:val="24"/>
        </w:rPr>
        <w:t>Унцукульский</w:t>
      </w:r>
      <w:proofErr w:type="spellEnd"/>
      <w:r w:rsidR="00D272DD">
        <w:rPr>
          <w:color w:val="000000"/>
          <w:sz w:val="24"/>
          <w:szCs w:val="24"/>
        </w:rPr>
        <w:t xml:space="preserve"> район»:</w:t>
      </w:r>
      <w:proofErr w:type="gramEnd"/>
      <w:r w:rsidR="00D272DD">
        <w:rPr>
          <w:color w:val="000000"/>
          <w:sz w:val="24"/>
          <w:szCs w:val="24"/>
        </w:rPr>
        <w:t xml:space="preserve"> </w:t>
      </w:r>
      <w:r w:rsidR="008054DD">
        <w:rPr>
          <w:sz w:val="24"/>
          <w:szCs w:val="24"/>
        </w:rPr>
        <w:t>А, Б и</w:t>
      </w:r>
      <w:proofErr w:type="gramStart"/>
      <w:r w:rsidR="008054DD">
        <w:rPr>
          <w:sz w:val="24"/>
          <w:szCs w:val="24"/>
        </w:rPr>
        <w:t xml:space="preserve"> В</w:t>
      </w:r>
      <w:proofErr w:type="gramEnd"/>
      <w:r w:rsidR="00D272DD">
        <w:t xml:space="preserve"> </w:t>
      </w:r>
      <w:r w:rsidR="00D272DD" w:rsidRPr="00D272DD">
        <w:rPr>
          <w:sz w:val="24"/>
          <w:szCs w:val="24"/>
        </w:rPr>
        <w:t>дисциплинарное взыскание в виде замечания.</w:t>
      </w:r>
      <w:r w:rsidR="00723F94" w:rsidRPr="00D272DD">
        <w:rPr>
          <w:color w:val="000000"/>
          <w:sz w:val="24"/>
          <w:szCs w:val="24"/>
        </w:rPr>
        <w:t xml:space="preserve"> </w:t>
      </w:r>
    </w:p>
    <w:p w:rsidR="00723F94" w:rsidRPr="00D272DD" w:rsidRDefault="00723F94" w:rsidP="00A078F2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</w:p>
    <w:p w:rsidR="00A078F2" w:rsidRPr="0092626C" w:rsidRDefault="00A078F2" w:rsidP="00A078F2">
      <w:pPr>
        <w:autoSpaceDE w:val="0"/>
        <w:autoSpaceDN w:val="0"/>
        <w:adjustRightInd w:val="0"/>
        <w:jc w:val="both"/>
        <w:rPr>
          <w:rFonts w:cs="Tahoma"/>
          <w:b/>
        </w:rPr>
      </w:pPr>
      <w:r w:rsidRPr="0092626C">
        <w:rPr>
          <w:rFonts w:cs="Tahoma"/>
          <w:b/>
        </w:rPr>
        <w:t xml:space="preserve">Результаты голосования:  </w:t>
      </w:r>
    </w:p>
    <w:p w:rsidR="00A078F2" w:rsidRPr="00723F94" w:rsidRDefault="00A078F2" w:rsidP="00A078F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</w:rPr>
      </w:pPr>
      <w:r w:rsidRPr="00723F94">
        <w:rPr>
          <w:rFonts w:cs="Tahoma"/>
        </w:rPr>
        <w:t xml:space="preserve">За - </w:t>
      </w:r>
      <w:r w:rsidR="00D079EE">
        <w:rPr>
          <w:rFonts w:cs="Tahoma"/>
        </w:rPr>
        <w:t>7</w:t>
      </w:r>
      <w:r w:rsidRPr="00723F94">
        <w:rPr>
          <w:rFonts w:cs="Tahoma"/>
        </w:rPr>
        <w:t xml:space="preserve"> человек</w:t>
      </w:r>
    </w:p>
    <w:p w:rsidR="00A078F2" w:rsidRDefault="00A078F2" w:rsidP="00A078F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</w:rPr>
      </w:pPr>
      <w:r w:rsidRPr="00723F94">
        <w:rPr>
          <w:rFonts w:cs="Tahoma"/>
        </w:rPr>
        <w:t xml:space="preserve">Против – 0 человек </w:t>
      </w:r>
    </w:p>
    <w:p w:rsidR="00723F94" w:rsidRPr="00723F94" w:rsidRDefault="00723F94" w:rsidP="00E576C5">
      <w:pPr>
        <w:pStyle w:val="a4"/>
        <w:autoSpaceDE w:val="0"/>
        <w:autoSpaceDN w:val="0"/>
        <w:adjustRightInd w:val="0"/>
        <w:ind w:left="0"/>
        <w:jc w:val="both"/>
        <w:rPr>
          <w:rFonts w:cs="Tahoma"/>
        </w:rPr>
      </w:pPr>
    </w:p>
    <w:p w:rsidR="00A078F2" w:rsidRDefault="00A078F2" w:rsidP="00994995">
      <w:pPr>
        <w:autoSpaceDE w:val="0"/>
        <w:autoSpaceDN w:val="0"/>
        <w:adjustRightInd w:val="0"/>
        <w:jc w:val="both"/>
        <w:rPr>
          <w:rFonts w:cs="Tahoma"/>
          <w:b/>
        </w:rPr>
      </w:pPr>
      <w:r w:rsidRPr="0092626C">
        <w:rPr>
          <w:rFonts w:cs="Tahoma"/>
          <w:b/>
        </w:rPr>
        <w:t xml:space="preserve">  </w:t>
      </w:r>
      <w:r w:rsidRPr="0092626C">
        <w:rPr>
          <w:rFonts w:cs="Tahoma"/>
        </w:rPr>
        <w:t>По результатам голосования вынесено следующее решение.</w:t>
      </w:r>
      <w:r w:rsidRPr="0092626C">
        <w:rPr>
          <w:rFonts w:cs="Tahoma"/>
          <w:b/>
        </w:rPr>
        <w:t xml:space="preserve"> </w:t>
      </w:r>
    </w:p>
    <w:p w:rsidR="00723F94" w:rsidRPr="0092626C" w:rsidRDefault="00723F94" w:rsidP="00994995">
      <w:pPr>
        <w:autoSpaceDE w:val="0"/>
        <w:autoSpaceDN w:val="0"/>
        <w:adjustRightInd w:val="0"/>
        <w:jc w:val="both"/>
        <w:rPr>
          <w:rFonts w:cs="Tahoma"/>
          <w:b/>
        </w:rPr>
      </w:pPr>
    </w:p>
    <w:p w:rsidR="00A078F2" w:rsidRDefault="00A078F2" w:rsidP="00A078F2">
      <w:pPr>
        <w:rPr>
          <w:rFonts w:cs="Tahoma"/>
          <w:b/>
        </w:rPr>
      </w:pPr>
      <w:r w:rsidRPr="0092626C">
        <w:rPr>
          <w:rFonts w:cs="Tahoma"/>
          <w:b/>
        </w:rPr>
        <w:t xml:space="preserve">РЕШЕНИЕ: </w:t>
      </w:r>
    </w:p>
    <w:p w:rsidR="00723F94" w:rsidRPr="0092626C" w:rsidRDefault="00723F94" w:rsidP="00A078F2">
      <w:pPr>
        <w:rPr>
          <w:rFonts w:cs="Tahoma"/>
          <w:b/>
        </w:rPr>
      </w:pPr>
    </w:p>
    <w:p w:rsidR="00947ED1" w:rsidRDefault="00A078F2" w:rsidP="00732C92">
      <w:pPr>
        <w:pStyle w:val="ConsPlusNormal"/>
        <w:spacing w:line="0" w:lineRule="atLeast"/>
        <w:jc w:val="both"/>
        <w:rPr>
          <w:color w:val="000000"/>
          <w:sz w:val="24"/>
          <w:szCs w:val="24"/>
        </w:rPr>
      </w:pPr>
      <w:r w:rsidRPr="0092626C">
        <w:rPr>
          <w:color w:val="000000"/>
        </w:rPr>
        <w:t>1.</w:t>
      </w:r>
      <w:r w:rsidR="00947ED1">
        <w:rPr>
          <w:color w:val="000000"/>
        </w:rPr>
        <w:t>У</w:t>
      </w:r>
      <w:r w:rsidR="00D272DD">
        <w:rPr>
          <w:color w:val="000000"/>
          <w:sz w:val="24"/>
          <w:szCs w:val="24"/>
        </w:rPr>
        <w:t>становить</w:t>
      </w:r>
      <w:r w:rsidR="00947ED1">
        <w:rPr>
          <w:color w:val="000000"/>
          <w:sz w:val="24"/>
          <w:szCs w:val="24"/>
        </w:rPr>
        <w:t>:</w:t>
      </w:r>
    </w:p>
    <w:p w:rsidR="00014B64" w:rsidRPr="0092626C" w:rsidRDefault="00D272DD" w:rsidP="00732C92">
      <w:pPr>
        <w:pStyle w:val="ConsPlusNormal"/>
        <w:spacing w:line="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что муниципальными служащим Администрации МО «</w:t>
      </w:r>
      <w:proofErr w:type="spellStart"/>
      <w:r>
        <w:rPr>
          <w:color w:val="000000"/>
          <w:sz w:val="24"/>
          <w:szCs w:val="24"/>
        </w:rPr>
        <w:t>Унцукульский</w:t>
      </w:r>
      <w:proofErr w:type="spellEnd"/>
      <w:r>
        <w:rPr>
          <w:color w:val="000000"/>
          <w:sz w:val="24"/>
          <w:szCs w:val="24"/>
        </w:rPr>
        <w:t xml:space="preserve"> район»: </w:t>
      </w:r>
      <w:r w:rsidR="008054DD">
        <w:rPr>
          <w:sz w:val="24"/>
          <w:szCs w:val="24"/>
        </w:rPr>
        <w:t>А, Б и В</w:t>
      </w:r>
      <w:r>
        <w:rPr>
          <w:sz w:val="24"/>
          <w:szCs w:val="24"/>
        </w:rPr>
        <w:t xml:space="preserve"> не соблюдали требования к служебному поведению и требования об урегулировании конфликта интересов</w:t>
      </w:r>
      <w:r w:rsidR="00D976B1">
        <w:rPr>
          <w:sz w:val="24"/>
          <w:szCs w:val="24"/>
        </w:rPr>
        <w:t xml:space="preserve"> и применить к ним </w:t>
      </w:r>
      <w:r w:rsidR="00D976B1" w:rsidRPr="00D272DD">
        <w:rPr>
          <w:sz w:val="24"/>
          <w:szCs w:val="24"/>
        </w:rPr>
        <w:t>дисциплинарное взыскание в виде замечания.</w:t>
      </w:r>
      <w:bookmarkStart w:id="2" w:name="_GoBack"/>
      <w:bookmarkEnd w:id="2"/>
      <w:r w:rsidR="00E95FF9">
        <w:rPr>
          <w:color w:val="000000"/>
          <w:sz w:val="24"/>
          <w:szCs w:val="24"/>
        </w:rPr>
        <w:t xml:space="preserve">  </w:t>
      </w:r>
    </w:p>
    <w:p w:rsidR="007838EE" w:rsidRPr="0092626C" w:rsidRDefault="007838EE" w:rsidP="00014B64">
      <w:pPr>
        <w:pStyle w:val="ConsPlusNormal"/>
        <w:spacing w:line="0" w:lineRule="atLeast"/>
        <w:jc w:val="both"/>
      </w:pPr>
    </w:p>
    <w:p w:rsidR="004C4BE7" w:rsidRPr="00736BEB" w:rsidRDefault="004C4BE7" w:rsidP="00053531">
      <w:pPr>
        <w:jc w:val="both"/>
        <w:rPr>
          <w:rFonts w:cs="Tahoma"/>
          <w:b/>
        </w:rPr>
      </w:pPr>
      <w:r w:rsidRPr="00736BEB">
        <w:rPr>
          <w:rFonts w:cs="Tahoma"/>
          <w:b/>
        </w:rPr>
        <w:t>Подписи:</w:t>
      </w:r>
    </w:p>
    <w:p w:rsidR="00B4747B" w:rsidRDefault="00B4747B" w:rsidP="00CF5553">
      <w:pPr>
        <w:jc w:val="both"/>
        <w:rPr>
          <w:rFonts w:cs="Tahoma"/>
          <w:b/>
        </w:rPr>
      </w:pPr>
    </w:p>
    <w:p w:rsidR="00DD7AA0" w:rsidRDefault="00053531" w:rsidP="00CF5553">
      <w:pPr>
        <w:jc w:val="both"/>
      </w:pPr>
      <w:r w:rsidRPr="00736BEB">
        <w:t>Председатель Комиссии ________________________</w:t>
      </w:r>
      <w:r w:rsidR="00D272DD">
        <w:t xml:space="preserve">   М. А.</w:t>
      </w:r>
      <w:r w:rsidR="00D272DD" w:rsidRPr="00736BEB">
        <w:t xml:space="preserve"> </w:t>
      </w:r>
      <w:r w:rsidR="00D272DD">
        <w:t xml:space="preserve">Гамзатов </w:t>
      </w:r>
    </w:p>
    <w:p w:rsidR="00D272DD" w:rsidRDefault="00D272DD" w:rsidP="00CF5553">
      <w:pPr>
        <w:jc w:val="both"/>
      </w:pPr>
    </w:p>
    <w:p w:rsidR="00DD7AA0" w:rsidRPr="00736BEB" w:rsidRDefault="00DD7AA0" w:rsidP="00CF5553">
      <w:pPr>
        <w:jc w:val="both"/>
      </w:pPr>
      <w:r>
        <w:t>Заместитель председателя _____________________</w:t>
      </w:r>
      <w:r w:rsidR="00D272DD" w:rsidRPr="00D272DD">
        <w:t xml:space="preserve"> </w:t>
      </w:r>
      <w:r w:rsidR="00D272DD">
        <w:t xml:space="preserve"> К.Т. Гасанов</w:t>
      </w:r>
    </w:p>
    <w:p w:rsidR="00053531" w:rsidRPr="00736BEB" w:rsidRDefault="00053531" w:rsidP="00053531">
      <w:pPr>
        <w:jc w:val="both"/>
      </w:pPr>
      <w:r w:rsidRPr="00736BEB">
        <w:t xml:space="preserve">               </w:t>
      </w:r>
    </w:p>
    <w:p w:rsidR="00053531" w:rsidRDefault="00736BEB" w:rsidP="00053531">
      <w:pPr>
        <w:jc w:val="both"/>
      </w:pPr>
      <w:r w:rsidRPr="00736BEB">
        <w:t>Чле</w:t>
      </w:r>
      <w:r w:rsidR="00053531" w:rsidRPr="00736BEB">
        <w:t>ны:</w:t>
      </w:r>
    </w:p>
    <w:p w:rsidR="00A96EAB" w:rsidRDefault="00A96EAB" w:rsidP="00053531">
      <w:pPr>
        <w:jc w:val="both"/>
      </w:pPr>
      <w:r>
        <w:t xml:space="preserve">               </w:t>
      </w:r>
      <w:r w:rsidR="00D272DD">
        <w:t>_____________________</w:t>
      </w:r>
      <w:r w:rsidR="00D272DD" w:rsidRPr="00736BEB">
        <w:t xml:space="preserve">  </w:t>
      </w:r>
      <w:r w:rsidR="00D272DD">
        <w:t xml:space="preserve">П. М. </w:t>
      </w:r>
      <w:r w:rsidR="00DD7AA0">
        <w:t xml:space="preserve">Алиева </w:t>
      </w:r>
    </w:p>
    <w:p w:rsidR="0092626C" w:rsidRDefault="00A96EAB" w:rsidP="00053531">
      <w:pPr>
        <w:jc w:val="both"/>
      </w:pPr>
      <w:r>
        <w:t xml:space="preserve">               </w:t>
      </w:r>
    </w:p>
    <w:p w:rsidR="0092626C" w:rsidRDefault="00D272DD" w:rsidP="002D164F">
      <w:pPr>
        <w:jc w:val="both"/>
      </w:pPr>
      <w:r>
        <w:t xml:space="preserve">              </w:t>
      </w:r>
      <w:r w:rsidR="0092626C">
        <w:t>_____________________</w:t>
      </w:r>
      <w:r>
        <w:t xml:space="preserve">   М. Г. Абдурахманов </w:t>
      </w:r>
    </w:p>
    <w:p w:rsidR="00D079EE" w:rsidRDefault="00D079EE" w:rsidP="002D164F">
      <w:pPr>
        <w:jc w:val="both"/>
      </w:pPr>
    </w:p>
    <w:p w:rsidR="00D079EE" w:rsidRDefault="00D079EE" w:rsidP="002D164F">
      <w:pPr>
        <w:jc w:val="both"/>
      </w:pPr>
      <w:r>
        <w:t xml:space="preserve">              _____________________ М.Б. </w:t>
      </w:r>
      <w:proofErr w:type="spellStart"/>
      <w:r>
        <w:t>Абдулаев</w:t>
      </w:r>
      <w:proofErr w:type="spellEnd"/>
    </w:p>
    <w:p w:rsidR="00D272DD" w:rsidRDefault="00D272DD" w:rsidP="002D164F">
      <w:pPr>
        <w:jc w:val="both"/>
      </w:pPr>
    </w:p>
    <w:p w:rsidR="00D272DD" w:rsidRPr="00736BEB" w:rsidRDefault="00D272DD" w:rsidP="002D164F">
      <w:pPr>
        <w:jc w:val="both"/>
      </w:pPr>
      <w:r>
        <w:t xml:space="preserve">             ______________________  </w:t>
      </w:r>
      <w:proofErr w:type="spellStart"/>
      <w:r>
        <w:t>Д.М.Алиев</w:t>
      </w:r>
      <w:proofErr w:type="spellEnd"/>
    </w:p>
    <w:p w:rsidR="00DD7AA0" w:rsidRDefault="00DD7AA0" w:rsidP="00053531"/>
    <w:p w:rsidR="00D272DD" w:rsidRDefault="00053531">
      <w:r w:rsidRPr="00736BEB">
        <w:t xml:space="preserve">Протокол вела секретарь комиссии   </w:t>
      </w:r>
      <w:r w:rsidR="00EF11B8" w:rsidRPr="00736BEB">
        <w:t>__________________</w:t>
      </w:r>
      <w:r w:rsidR="00D272DD" w:rsidRPr="00D272DD">
        <w:t xml:space="preserve"> </w:t>
      </w:r>
      <w:r w:rsidR="00D272DD">
        <w:t>У. М</w:t>
      </w:r>
      <w:r w:rsidR="00D272DD" w:rsidRPr="00736BEB">
        <w:t>.</w:t>
      </w:r>
      <w:r w:rsidR="00D272DD">
        <w:t xml:space="preserve"> </w:t>
      </w:r>
      <w:proofErr w:type="spellStart"/>
      <w:r w:rsidR="00D272DD">
        <w:t>Бартыханова</w:t>
      </w:r>
      <w:proofErr w:type="spellEnd"/>
      <w:r w:rsidR="00D272DD">
        <w:t xml:space="preserve"> </w:t>
      </w:r>
    </w:p>
    <w:sectPr w:rsidR="00D272DD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0"/>
    <w:rsid w:val="00014B64"/>
    <w:rsid w:val="00025956"/>
    <w:rsid w:val="00045613"/>
    <w:rsid w:val="00053531"/>
    <w:rsid w:val="000651DB"/>
    <w:rsid w:val="000808E6"/>
    <w:rsid w:val="0011514B"/>
    <w:rsid w:val="00136C5C"/>
    <w:rsid w:val="00136D5D"/>
    <w:rsid w:val="00145B6A"/>
    <w:rsid w:val="0015457D"/>
    <w:rsid w:val="00161642"/>
    <w:rsid w:val="001D419C"/>
    <w:rsid w:val="001F1BC5"/>
    <w:rsid w:val="00214CE4"/>
    <w:rsid w:val="00214D71"/>
    <w:rsid w:val="0024546C"/>
    <w:rsid w:val="002566E0"/>
    <w:rsid w:val="00266402"/>
    <w:rsid w:val="002907CE"/>
    <w:rsid w:val="002D164F"/>
    <w:rsid w:val="002D2B46"/>
    <w:rsid w:val="002F3650"/>
    <w:rsid w:val="0031688D"/>
    <w:rsid w:val="003265C4"/>
    <w:rsid w:val="00326998"/>
    <w:rsid w:val="0035137D"/>
    <w:rsid w:val="00363CD2"/>
    <w:rsid w:val="003C18FA"/>
    <w:rsid w:val="003E3D68"/>
    <w:rsid w:val="004B4B96"/>
    <w:rsid w:val="004C4BE7"/>
    <w:rsid w:val="005159AC"/>
    <w:rsid w:val="00517743"/>
    <w:rsid w:val="00531E5D"/>
    <w:rsid w:val="005506E8"/>
    <w:rsid w:val="00575990"/>
    <w:rsid w:val="00580292"/>
    <w:rsid w:val="005B5F48"/>
    <w:rsid w:val="005C152D"/>
    <w:rsid w:val="005C6031"/>
    <w:rsid w:val="005F1BAF"/>
    <w:rsid w:val="005F5446"/>
    <w:rsid w:val="00606C6D"/>
    <w:rsid w:val="006239A4"/>
    <w:rsid w:val="00625A57"/>
    <w:rsid w:val="00643A31"/>
    <w:rsid w:val="00665C88"/>
    <w:rsid w:val="00665D2C"/>
    <w:rsid w:val="0069244D"/>
    <w:rsid w:val="006B65D9"/>
    <w:rsid w:val="006B68F3"/>
    <w:rsid w:val="006D2A63"/>
    <w:rsid w:val="006E5548"/>
    <w:rsid w:val="006E5902"/>
    <w:rsid w:val="00723F94"/>
    <w:rsid w:val="00732C92"/>
    <w:rsid w:val="00736BEB"/>
    <w:rsid w:val="00752A3E"/>
    <w:rsid w:val="00762483"/>
    <w:rsid w:val="00776A08"/>
    <w:rsid w:val="007838EE"/>
    <w:rsid w:val="007919E4"/>
    <w:rsid w:val="007B0BE7"/>
    <w:rsid w:val="007D1AF5"/>
    <w:rsid w:val="007D1BF4"/>
    <w:rsid w:val="007E6776"/>
    <w:rsid w:val="007F3EB8"/>
    <w:rsid w:val="007F537F"/>
    <w:rsid w:val="007F6127"/>
    <w:rsid w:val="008054DD"/>
    <w:rsid w:val="00821727"/>
    <w:rsid w:val="00823C2E"/>
    <w:rsid w:val="00831CA1"/>
    <w:rsid w:val="008621C7"/>
    <w:rsid w:val="008D60E0"/>
    <w:rsid w:val="008D6A4F"/>
    <w:rsid w:val="008F5694"/>
    <w:rsid w:val="00923C13"/>
    <w:rsid w:val="0092626C"/>
    <w:rsid w:val="00947ED1"/>
    <w:rsid w:val="00962441"/>
    <w:rsid w:val="00981DC7"/>
    <w:rsid w:val="00994995"/>
    <w:rsid w:val="009C7CDA"/>
    <w:rsid w:val="00A0673E"/>
    <w:rsid w:val="00A078F2"/>
    <w:rsid w:val="00A50900"/>
    <w:rsid w:val="00A606F5"/>
    <w:rsid w:val="00A948F8"/>
    <w:rsid w:val="00A96EAB"/>
    <w:rsid w:val="00AB232A"/>
    <w:rsid w:val="00AB6FF9"/>
    <w:rsid w:val="00AE5FC6"/>
    <w:rsid w:val="00AF4EE0"/>
    <w:rsid w:val="00B12576"/>
    <w:rsid w:val="00B276E3"/>
    <w:rsid w:val="00B37543"/>
    <w:rsid w:val="00B41DDD"/>
    <w:rsid w:val="00B4747B"/>
    <w:rsid w:val="00B729A9"/>
    <w:rsid w:val="00B84B4F"/>
    <w:rsid w:val="00BA7D02"/>
    <w:rsid w:val="00BB3A5A"/>
    <w:rsid w:val="00BC16DB"/>
    <w:rsid w:val="00BC1FE0"/>
    <w:rsid w:val="00BC6D04"/>
    <w:rsid w:val="00BE3769"/>
    <w:rsid w:val="00C17CE2"/>
    <w:rsid w:val="00C20113"/>
    <w:rsid w:val="00C41699"/>
    <w:rsid w:val="00C42A85"/>
    <w:rsid w:val="00C562E4"/>
    <w:rsid w:val="00C64CBD"/>
    <w:rsid w:val="00C934F2"/>
    <w:rsid w:val="00CA08C3"/>
    <w:rsid w:val="00CB0575"/>
    <w:rsid w:val="00CF1AC9"/>
    <w:rsid w:val="00CF5553"/>
    <w:rsid w:val="00D03588"/>
    <w:rsid w:val="00D0793F"/>
    <w:rsid w:val="00D079EE"/>
    <w:rsid w:val="00D11F56"/>
    <w:rsid w:val="00D1773F"/>
    <w:rsid w:val="00D23846"/>
    <w:rsid w:val="00D272DD"/>
    <w:rsid w:val="00D4129C"/>
    <w:rsid w:val="00D84906"/>
    <w:rsid w:val="00D976B1"/>
    <w:rsid w:val="00DA54C1"/>
    <w:rsid w:val="00DD396F"/>
    <w:rsid w:val="00DD6510"/>
    <w:rsid w:val="00DD7AA0"/>
    <w:rsid w:val="00DF082F"/>
    <w:rsid w:val="00E225CB"/>
    <w:rsid w:val="00E32871"/>
    <w:rsid w:val="00E42771"/>
    <w:rsid w:val="00E47E80"/>
    <w:rsid w:val="00E50E87"/>
    <w:rsid w:val="00E56A73"/>
    <w:rsid w:val="00E576C5"/>
    <w:rsid w:val="00E755DF"/>
    <w:rsid w:val="00E770AE"/>
    <w:rsid w:val="00E8444F"/>
    <w:rsid w:val="00E92681"/>
    <w:rsid w:val="00E95FF9"/>
    <w:rsid w:val="00EA5057"/>
    <w:rsid w:val="00EC1B8B"/>
    <w:rsid w:val="00EE4844"/>
    <w:rsid w:val="00EE5C4D"/>
    <w:rsid w:val="00EF11B8"/>
    <w:rsid w:val="00EF52DA"/>
    <w:rsid w:val="00F041F1"/>
    <w:rsid w:val="00F05F8D"/>
    <w:rsid w:val="00F12D2A"/>
    <w:rsid w:val="00F35386"/>
    <w:rsid w:val="00F93361"/>
    <w:rsid w:val="00FA34C0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5&amp;dst=102904&amp;field=134&amp;date=29.03.2022" TargetMode="External"/><Relationship Id="rId13" Type="http://schemas.openxmlformats.org/officeDocument/2006/relationships/hyperlink" Target="https://login.consultant.ru/link/?req=doc&amp;base=LAW&amp;n=278282&amp;date=29.03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3524&amp;dst=100288&amp;field=134&amp;date=29.03.2022" TargetMode="External"/><Relationship Id="rId12" Type="http://schemas.openxmlformats.org/officeDocument/2006/relationships/hyperlink" Target="http://www.consultant.ru/document/cons_doc_LAW_85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2734&amp;dst=100011&amp;field=134&amp;date=29.03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93993&amp;dst=100008&amp;field=134&amp;date=29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7457&amp;dst=100052&amp;field=134&amp;date=29.03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BD18-8560-4D85-AE49-B1290021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Умаразият</cp:lastModifiedBy>
  <cp:revision>4</cp:revision>
  <cp:lastPrinted>2022-03-31T11:08:00Z</cp:lastPrinted>
  <dcterms:created xsi:type="dcterms:W3CDTF">2022-04-04T18:41:00Z</dcterms:created>
  <dcterms:modified xsi:type="dcterms:W3CDTF">2022-06-29T11:11:00Z</dcterms:modified>
</cp:coreProperties>
</file>