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F9" w:rsidRDefault="007F29F9" w:rsidP="007F29F9">
      <w:pPr>
        <w:jc w:val="center"/>
      </w:pPr>
      <w:r>
        <w:rPr>
          <w:rFonts w:asciiTheme="minorHAnsi" w:eastAsiaTheme="minorEastAsia" w:hAnsiTheme="minorHAnsi" w:cstheme="minorBidi"/>
          <w:sz w:val="22"/>
          <w:szCs w:val="22"/>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1.5pt" o:ole="">
            <v:imagedata r:id="rId7" o:title=""/>
          </v:shape>
          <o:OLEObject Type="Embed" ProgID="MSPhotoEd.3" ShapeID="_x0000_i1025" DrawAspect="Content" ObjectID="_1577271731" r:id="rId8"/>
        </w:object>
      </w:r>
    </w:p>
    <w:p w:rsidR="007F29F9" w:rsidRDefault="007F29F9" w:rsidP="007F29F9">
      <w:pPr>
        <w:pStyle w:val="1"/>
        <w:rPr>
          <w:sz w:val="32"/>
          <w:szCs w:val="32"/>
        </w:rPr>
      </w:pPr>
      <w:r>
        <w:rPr>
          <w:sz w:val="32"/>
          <w:szCs w:val="32"/>
        </w:rPr>
        <w:t>РЕСПУБЛИКА ДАГЕСТАН</w:t>
      </w:r>
    </w:p>
    <w:p w:rsidR="007F29F9" w:rsidRDefault="007F29F9" w:rsidP="007F29F9">
      <w:pPr>
        <w:pStyle w:val="1"/>
        <w:rPr>
          <w:sz w:val="32"/>
          <w:szCs w:val="32"/>
        </w:rPr>
      </w:pPr>
      <w:r>
        <w:rPr>
          <w:sz w:val="32"/>
          <w:szCs w:val="32"/>
        </w:rPr>
        <w:t>ГЛАВА МУНИЦИПАЛЬНОГО ОБРАЗОВАНИЯ</w:t>
      </w:r>
    </w:p>
    <w:p w:rsidR="007F29F9" w:rsidRDefault="007F29F9" w:rsidP="007F29F9">
      <w:pPr>
        <w:pStyle w:val="1"/>
        <w:rPr>
          <w:sz w:val="32"/>
          <w:szCs w:val="32"/>
        </w:rPr>
      </w:pPr>
      <w:r>
        <w:rPr>
          <w:sz w:val="32"/>
          <w:szCs w:val="32"/>
        </w:rPr>
        <w:t>«УНЦУКУЛЬСКИЙ РАЙОН»</w:t>
      </w:r>
    </w:p>
    <w:p w:rsidR="007F29F9" w:rsidRDefault="007F29F9" w:rsidP="007F29F9">
      <w:pPr>
        <w:pStyle w:val="1"/>
        <w:tabs>
          <w:tab w:val="left" w:pos="1540"/>
          <w:tab w:val="center" w:pos="4677"/>
        </w:tabs>
        <w:rPr>
          <w:b w:val="0"/>
          <w:sz w:val="20"/>
          <w:szCs w:val="20"/>
        </w:rPr>
      </w:pPr>
    </w:p>
    <w:p w:rsidR="007F29F9" w:rsidRDefault="007F29F9" w:rsidP="007F29F9">
      <w:pPr>
        <w:pStyle w:val="1"/>
        <w:tabs>
          <w:tab w:val="left" w:pos="1540"/>
          <w:tab w:val="center" w:pos="4677"/>
        </w:tabs>
        <w:rPr>
          <w:b w:val="0"/>
          <w:sz w:val="20"/>
          <w:szCs w:val="20"/>
        </w:rPr>
      </w:pPr>
      <w:r>
        <w:rPr>
          <w:b w:val="0"/>
          <w:sz w:val="20"/>
          <w:szCs w:val="20"/>
        </w:rPr>
        <w:t>Индекс 368950 п. Шамилькала, ул. им. М. Дахадаева 3, тел. 55-62-82,  е-</w:t>
      </w:r>
      <w:r>
        <w:rPr>
          <w:b w:val="0"/>
          <w:sz w:val="20"/>
          <w:szCs w:val="20"/>
          <w:lang w:val="en-US"/>
        </w:rPr>
        <w:t>mail</w:t>
      </w:r>
      <w:r>
        <w:rPr>
          <w:b w:val="0"/>
          <w:sz w:val="20"/>
          <w:szCs w:val="20"/>
        </w:rPr>
        <w:t xml:space="preserve">: </w:t>
      </w:r>
      <w:r>
        <w:rPr>
          <w:b w:val="0"/>
          <w:sz w:val="20"/>
          <w:szCs w:val="20"/>
          <w:lang w:val="en-US"/>
        </w:rPr>
        <w:t>mo</w:t>
      </w:r>
      <w:r>
        <w:rPr>
          <w:b w:val="0"/>
          <w:sz w:val="20"/>
          <w:szCs w:val="20"/>
        </w:rPr>
        <w:t>_</w:t>
      </w:r>
      <w:r>
        <w:rPr>
          <w:b w:val="0"/>
          <w:sz w:val="20"/>
          <w:szCs w:val="20"/>
          <w:lang w:val="en-US"/>
        </w:rPr>
        <w:t>uncuk</w:t>
      </w:r>
      <w:r>
        <w:rPr>
          <w:b w:val="0"/>
          <w:sz w:val="20"/>
          <w:szCs w:val="20"/>
        </w:rPr>
        <w:t>_</w:t>
      </w:r>
      <w:r>
        <w:rPr>
          <w:b w:val="0"/>
          <w:sz w:val="20"/>
          <w:szCs w:val="20"/>
          <w:lang w:val="en-US"/>
        </w:rPr>
        <w:t>raion</w:t>
      </w:r>
      <w:r>
        <w:rPr>
          <w:b w:val="0"/>
          <w:sz w:val="20"/>
          <w:szCs w:val="20"/>
        </w:rPr>
        <w:t>@</w:t>
      </w:r>
      <w:r>
        <w:rPr>
          <w:b w:val="0"/>
          <w:sz w:val="20"/>
          <w:szCs w:val="20"/>
          <w:lang w:val="en-US"/>
        </w:rPr>
        <w:t>mail</w:t>
      </w:r>
      <w:r>
        <w:rPr>
          <w:b w:val="0"/>
          <w:sz w:val="20"/>
          <w:szCs w:val="20"/>
        </w:rPr>
        <w:t>.</w:t>
      </w:r>
      <w:r>
        <w:rPr>
          <w:b w:val="0"/>
          <w:sz w:val="20"/>
          <w:szCs w:val="20"/>
          <w:lang w:val="en-US"/>
        </w:rPr>
        <w:t>ru</w:t>
      </w:r>
      <w:r w:rsidRPr="007F29F9">
        <w:rPr>
          <w:b w:val="0"/>
          <w:sz w:val="20"/>
          <w:szCs w:val="20"/>
        </w:rPr>
        <w:t xml:space="preserve"> </w:t>
      </w:r>
    </w:p>
    <w:p w:rsidR="007F29F9" w:rsidRDefault="007F29F9" w:rsidP="007F29F9">
      <w:pPr>
        <w:pStyle w:val="1"/>
        <w:jc w:val="left"/>
        <w:rPr>
          <w:b w:val="0"/>
          <w:sz w:val="20"/>
          <w:szCs w:val="20"/>
        </w:rPr>
      </w:pPr>
      <w:r>
        <w:pict>
          <v:line id="_x0000_s1028" style="position:absolute;left:0;text-align:left;z-index:251662336" from="-9pt,3.65pt" to="7in,3.65pt" strokeweight="4.5pt">
            <v:stroke linestyle="thinThick"/>
          </v:line>
        </w:pict>
      </w:r>
    </w:p>
    <w:p w:rsidR="007F29F9" w:rsidRDefault="007F29F9" w:rsidP="007F29F9">
      <w:pPr>
        <w:pStyle w:val="1"/>
        <w:jc w:val="left"/>
      </w:pPr>
    </w:p>
    <w:p w:rsidR="007F29F9" w:rsidRDefault="007F29F9" w:rsidP="007F29F9">
      <w:pPr>
        <w:pStyle w:val="1"/>
        <w:jc w:val="left"/>
      </w:pPr>
    </w:p>
    <w:p w:rsidR="007F29F9" w:rsidRDefault="007F29F9" w:rsidP="007F29F9">
      <w:pPr>
        <w:pStyle w:val="1"/>
      </w:pPr>
      <w:r>
        <w:t>П О С Т А Н О В Л Е Н И Е</w:t>
      </w:r>
    </w:p>
    <w:p w:rsidR="007F29F9" w:rsidRDefault="007F29F9" w:rsidP="007F29F9">
      <w:pPr>
        <w:pStyle w:val="1"/>
        <w:jc w:val="left"/>
      </w:pPr>
    </w:p>
    <w:p w:rsidR="007F29F9" w:rsidRDefault="007F29F9" w:rsidP="007F29F9">
      <w:pPr>
        <w:pStyle w:val="1"/>
      </w:pPr>
      <w:r>
        <w:t>от«19» декабря 2017 г.  № 134</w:t>
      </w:r>
    </w:p>
    <w:p w:rsidR="007F29F9" w:rsidRDefault="007F29F9" w:rsidP="007F29F9">
      <w:pPr>
        <w:pStyle w:val="a5"/>
        <w:jc w:val="center"/>
        <w:rPr>
          <w:b/>
          <w:szCs w:val="28"/>
        </w:rPr>
      </w:pPr>
    </w:p>
    <w:p w:rsidR="007F29F9" w:rsidRDefault="007F29F9" w:rsidP="007F29F9">
      <w:pPr>
        <w:pStyle w:val="a5"/>
        <w:jc w:val="center"/>
        <w:rPr>
          <w:b/>
          <w:szCs w:val="28"/>
        </w:rPr>
      </w:pPr>
      <w:r>
        <w:rPr>
          <w:b/>
          <w:szCs w:val="28"/>
        </w:rPr>
        <w:t xml:space="preserve">О внесении изменений в Постановление администрации </w:t>
      </w:r>
    </w:p>
    <w:p w:rsidR="007F29F9" w:rsidRDefault="007F29F9" w:rsidP="007F29F9">
      <w:pPr>
        <w:pStyle w:val="a5"/>
        <w:jc w:val="center"/>
        <w:rPr>
          <w:b/>
          <w:szCs w:val="28"/>
        </w:rPr>
      </w:pPr>
      <w:r>
        <w:rPr>
          <w:b/>
          <w:szCs w:val="28"/>
        </w:rPr>
        <w:t>МО «Унцукульский район» от 9 февраля 2010 года № 16</w:t>
      </w:r>
    </w:p>
    <w:p w:rsidR="007F29F9" w:rsidRDefault="007F29F9" w:rsidP="007F29F9">
      <w:pPr>
        <w:pStyle w:val="a5"/>
        <w:rPr>
          <w:bCs/>
          <w:szCs w:val="28"/>
        </w:rPr>
      </w:pPr>
      <w:r>
        <w:rPr>
          <w:bCs/>
          <w:szCs w:val="28"/>
        </w:rPr>
        <w:t xml:space="preserve">              </w:t>
      </w:r>
    </w:p>
    <w:p w:rsidR="007F29F9" w:rsidRDefault="007F29F9" w:rsidP="007F29F9">
      <w:pPr>
        <w:pStyle w:val="a5"/>
        <w:ind w:firstLine="426"/>
        <w:jc w:val="both"/>
        <w:rPr>
          <w:b/>
          <w:szCs w:val="28"/>
        </w:rPr>
      </w:pPr>
      <w:r>
        <w:rPr>
          <w:szCs w:val="28"/>
        </w:rPr>
        <w:t xml:space="preserve">На основании Постановления Правительства Республики Дагестан от 7 ноября 2017 года № 265 «О внесении изменений в постановление Правительства Республики Дагестан от 31 декабря 2009г. № 484», </w:t>
      </w:r>
      <w:r>
        <w:rPr>
          <w:b/>
          <w:szCs w:val="28"/>
        </w:rPr>
        <w:t>постановляю:</w:t>
      </w:r>
    </w:p>
    <w:p w:rsidR="007F29F9" w:rsidRDefault="007F29F9" w:rsidP="007F29F9">
      <w:pPr>
        <w:pStyle w:val="a5"/>
        <w:ind w:firstLine="426"/>
        <w:jc w:val="both"/>
        <w:rPr>
          <w:szCs w:val="28"/>
        </w:rPr>
      </w:pPr>
      <w:r>
        <w:rPr>
          <w:szCs w:val="28"/>
        </w:rPr>
        <w:t>1. Установить прилагаемые изменения, которые вносятся в постановление администрации МО «Унцукульский район» от 9 февраля 2010 года № 16      «Об утверждении Положения об оплате труда работников муниципальных образовательных учреждений, находящихся в ведении муниципального  образования и являющимися подведомственными Управлению культуры, туризма и связям со СМИ администрации Унцукульского района».</w:t>
      </w:r>
    </w:p>
    <w:p w:rsidR="007F29F9" w:rsidRDefault="007F29F9" w:rsidP="007F29F9">
      <w:pPr>
        <w:pStyle w:val="a5"/>
        <w:ind w:firstLine="426"/>
        <w:jc w:val="both"/>
        <w:rPr>
          <w:szCs w:val="28"/>
        </w:rPr>
      </w:pPr>
      <w:r>
        <w:rPr>
          <w:szCs w:val="28"/>
        </w:rPr>
        <w:t>2. Настоящее постановление вступает в силу с момента подписания.</w:t>
      </w:r>
    </w:p>
    <w:p w:rsidR="007F29F9" w:rsidRDefault="007F29F9" w:rsidP="007F29F9">
      <w:pPr>
        <w:pStyle w:val="a5"/>
        <w:ind w:firstLine="426"/>
        <w:jc w:val="both"/>
        <w:rPr>
          <w:szCs w:val="28"/>
        </w:rPr>
      </w:pPr>
      <w:r>
        <w:rPr>
          <w:szCs w:val="28"/>
        </w:rPr>
        <w:t>3. Контроль за исполнением настоящего постановления возложить на заместителя главы администрации – начальника отдела финансов администрации МО «Унцукульский район» Арулмагомедова Сиражутдина Саадулаевича.</w:t>
      </w:r>
    </w:p>
    <w:p w:rsidR="007F29F9" w:rsidRDefault="007F29F9" w:rsidP="007F29F9">
      <w:pPr>
        <w:pStyle w:val="a5"/>
        <w:rPr>
          <w:szCs w:val="28"/>
        </w:rPr>
      </w:pPr>
    </w:p>
    <w:p w:rsidR="007F29F9" w:rsidRDefault="007F29F9" w:rsidP="007F29F9">
      <w:pPr>
        <w:pStyle w:val="a5"/>
        <w:rPr>
          <w:szCs w:val="28"/>
        </w:rPr>
      </w:pPr>
    </w:p>
    <w:p w:rsidR="007F29F9" w:rsidRDefault="007F29F9" w:rsidP="007F29F9">
      <w:pPr>
        <w:pStyle w:val="a5"/>
        <w:rPr>
          <w:b/>
          <w:szCs w:val="28"/>
        </w:rPr>
      </w:pPr>
      <w:r>
        <w:rPr>
          <w:b/>
          <w:szCs w:val="28"/>
        </w:rPr>
        <w:t xml:space="preserve">И.о. главы МО </w:t>
      </w:r>
    </w:p>
    <w:p w:rsidR="007F29F9" w:rsidRDefault="007F29F9" w:rsidP="007F29F9">
      <w:pPr>
        <w:pStyle w:val="a5"/>
        <w:rPr>
          <w:b/>
          <w:bCs/>
          <w:szCs w:val="28"/>
        </w:rPr>
      </w:pPr>
      <w:r>
        <w:rPr>
          <w:b/>
          <w:szCs w:val="28"/>
        </w:rPr>
        <w:t>«Унцукульский район»                                                         С.Арулмагомедов</w:t>
      </w:r>
    </w:p>
    <w:p w:rsidR="007F29F9" w:rsidRDefault="007F29F9" w:rsidP="007F29F9">
      <w:pPr>
        <w:pStyle w:val="a5"/>
        <w:ind w:left="6372"/>
        <w:rPr>
          <w:sz w:val="20"/>
          <w:szCs w:val="20"/>
        </w:rPr>
      </w:pPr>
      <w:r>
        <w:rPr>
          <w:sz w:val="20"/>
          <w:szCs w:val="20"/>
        </w:rPr>
        <w:t xml:space="preserve">              </w:t>
      </w: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p>
    <w:p w:rsidR="007F29F9" w:rsidRDefault="007F29F9" w:rsidP="007F29F9">
      <w:pPr>
        <w:pStyle w:val="a5"/>
        <w:ind w:left="6372"/>
        <w:rPr>
          <w:sz w:val="20"/>
          <w:szCs w:val="20"/>
        </w:rPr>
      </w:pPr>
      <w:r>
        <w:rPr>
          <w:sz w:val="20"/>
          <w:szCs w:val="20"/>
        </w:rPr>
        <w:t xml:space="preserve">    </w:t>
      </w:r>
    </w:p>
    <w:p w:rsidR="007F29F9" w:rsidRDefault="007F29F9" w:rsidP="007F29F9">
      <w:pPr>
        <w:pStyle w:val="a5"/>
        <w:ind w:left="6372"/>
        <w:rPr>
          <w:sz w:val="20"/>
          <w:szCs w:val="20"/>
        </w:rPr>
      </w:pPr>
    </w:p>
    <w:p w:rsidR="007F29F9" w:rsidRDefault="007F29F9" w:rsidP="007F29F9">
      <w:pPr>
        <w:pStyle w:val="a5"/>
        <w:ind w:left="6372"/>
        <w:rPr>
          <w:sz w:val="20"/>
          <w:szCs w:val="20"/>
        </w:rPr>
      </w:pPr>
      <w:r>
        <w:rPr>
          <w:sz w:val="20"/>
          <w:szCs w:val="20"/>
        </w:rPr>
        <w:lastRenderedPageBreak/>
        <w:t xml:space="preserve">        Утверждены </w:t>
      </w:r>
    </w:p>
    <w:p w:rsidR="007F29F9" w:rsidRDefault="007F29F9" w:rsidP="007F29F9">
      <w:pPr>
        <w:pStyle w:val="a5"/>
        <w:ind w:left="6372"/>
        <w:rPr>
          <w:sz w:val="20"/>
          <w:szCs w:val="20"/>
        </w:rPr>
      </w:pPr>
      <w:r>
        <w:rPr>
          <w:sz w:val="20"/>
          <w:szCs w:val="20"/>
        </w:rPr>
        <w:t xml:space="preserve">постановлением главы </w:t>
      </w:r>
    </w:p>
    <w:p w:rsidR="007F29F9" w:rsidRDefault="007F29F9" w:rsidP="007F29F9">
      <w:pPr>
        <w:pStyle w:val="a5"/>
        <w:ind w:left="6372"/>
        <w:rPr>
          <w:sz w:val="20"/>
          <w:szCs w:val="20"/>
        </w:rPr>
      </w:pPr>
      <w:r>
        <w:rPr>
          <w:sz w:val="20"/>
          <w:szCs w:val="20"/>
        </w:rPr>
        <w:t xml:space="preserve">МО «Унцукульский район» </w:t>
      </w:r>
    </w:p>
    <w:p w:rsidR="007F29F9" w:rsidRDefault="007F29F9" w:rsidP="007F29F9">
      <w:pPr>
        <w:pStyle w:val="a5"/>
        <w:ind w:left="6372"/>
        <w:rPr>
          <w:sz w:val="20"/>
          <w:szCs w:val="20"/>
        </w:rPr>
      </w:pPr>
      <w:r>
        <w:rPr>
          <w:sz w:val="20"/>
          <w:szCs w:val="20"/>
        </w:rPr>
        <w:t>от __________  2017г. № ____</w:t>
      </w:r>
    </w:p>
    <w:p w:rsidR="007F29F9" w:rsidRDefault="007F29F9" w:rsidP="007F29F9">
      <w:pPr>
        <w:pStyle w:val="a5"/>
        <w:ind w:left="6372"/>
        <w:rPr>
          <w:sz w:val="20"/>
          <w:szCs w:val="20"/>
        </w:rPr>
      </w:pPr>
    </w:p>
    <w:p w:rsidR="007F29F9" w:rsidRDefault="007F29F9" w:rsidP="007F29F9">
      <w:pPr>
        <w:pStyle w:val="a5"/>
        <w:rPr>
          <w:b/>
          <w:szCs w:val="28"/>
        </w:rPr>
      </w:pPr>
    </w:p>
    <w:p w:rsidR="007F29F9" w:rsidRDefault="007F29F9" w:rsidP="007F29F9">
      <w:pPr>
        <w:pStyle w:val="a5"/>
        <w:jc w:val="center"/>
        <w:rPr>
          <w:b/>
          <w:szCs w:val="28"/>
        </w:rPr>
      </w:pPr>
      <w:r>
        <w:rPr>
          <w:b/>
          <w:szCs w:val="28"/>
        </w:rPr>
        <w:t xml:space="preserve">Изменения, </w:t>
      </w:r>
    </w:p>
    <w:p w:rsidR="007F29F9" w:rsidRDefault="007F29F9" w:rsidP="007F29F9">
      <w:pPr>
        <w:pStyle w:val="a5"/>
        <w:jc w:val="center"/>
        <w:rPr>
          <w:b/>
          <w:szCs w:val="28"/>
        </w:rPr>
      </w:pPr>
      <w:r>
        <w:rPr>
          <w:b/>
          <w:szCs w:val="28"/>
        </w:rPr>
        <w:t xml:space="preserve">которые вносятся в Постановление администрации </w:t>
      </w:r>
    </w:p>
    <w:p w:rsidR="007F29F9" w:rsidRDefault="007F29F9" w:rsidP="007F29F9">
      <w:pPr>
        <w:pStyle w:val="a5"/>
        <w:jc w:val="center"/>
        <w:rPr>
          <w:b/>
          <w:szCs w:val="28"/>
        </w:rPr>
      </w:pPr>
      <w:r>
        <w:rPr>
          <w:b/>
          <w:szCs w:val="28"/>
        </w:rPr>
        <w:t>МО «Унцукульский район» от 9 февраля 2010 года № 16</w:t>
      </w:r>
    </w:p>
    <w:p w:rsidR="007F29F9" w:rsidRDefault="007F29F9" w:rsidP="007F29F9">
      <w:pPr>
        <w:pStyle w:val="a5"/>
        <w:rPr>
          <w:b/>
          <w:szCs w:val="28"/>
        </w:rPr>
      </w:pPr>
    </w:p>
    <w:p w:rsidR="007F29F9" w:rsidRDefault="007F29F9" w:rsidP="007F29F9">
      <w:pPr>
        <w:pStyle w:val="a5"/>
        <w:ind w:firstLine="567"/>
        <w:jc w:val="both"/>
        <w:rPr>
          <w:szCs w:val="28"/>
        </w:rPr>
      </w:pPr>
      <w:r>
        <w:rPr>
          <w:szCs w:val="28"/>
        </w:rPr>
        <w:t>1. В преамбуле постановления слова «постановлением Правительства Республики Дагестан от 28 апреля 2009 года № 117 «О введении новых систем оплаты труда работников государственных учреждений Республики Дагестан» заменить словами «постановлением Правительства Республики Дагестан от 28 апреля 2009г. № 117 «О введении новых систем оплаты труда работников государственных бюджетных, автономных и казенных учреждений Республики Дагестан».</w:t>
      </w:r>
    </w:p>
    <w:p w:rsidR="007F29F9" w:rsidRDefault="007F29F9" w:rsidP="007F29F9">
      <w:pPr>
        <w:pStyle w:val="a5"/>
        <w:ind w:firstLine="567"/>
        <w:jc w:val="both"/>
        <w:rPr>
          <w:szCs w:val="28"/>
        </w:rPr>
      </w:pPr>
      <w:r>
        <w:rPr>
          <w:szCs w:val="28"/>
        </w:rPr>
        <w:t xml:space="preserve">2. В Положении об оплате труда работников муниципальных образовательных учреждений, находящихся в ведении муниципального  образования и являющимися подведомственными </w:t>
      </w:r>
      <w:r>
        <w:rPr>
          <w:color w:val="FF0000"/>
          <w:szCs w:val="28"/>
        </w:rPr>
        <w:t xml:space="preserve">Управлению культуры администрации Унцукульского района», (в настоящее время – Отделу культуры администрации МО МР «Унцукульский район») </w:t>
      </w:r>
      <w:r>
        <w:rPr>
          <w:szCs w:val="28"/>
        </w:rPr>
        <w:t>утвержденном указанным постановлением:</w:t>
      </w:r>
    </w:p>
    <w:p w:rsidR="007F29F9" w:rsidRDefault="007F29F9" w:rsidP="007F29F9">
      <w:pPr>
        <w:pStyle w:val="a5"/>
        <w:ind w:firstLine="567"/>
        <w:jc w:val="both"/>
        <w:rPr>
          <w:szCs w:val="28"/>
        </w:rPr>
      </w:pPr>
      <w:r>
        <w:rPr>
          <w:szCs w:val="28"/>
        </w:rPr>
        <w:t>а) в пункте 1 слова «постановлением Правительства Республики Дагестан от 28 апреля 2009 года № 117 «О введении новых систем оплаты труда работников государственных учреждений Республики Дагестан» заменить словами «постановлением Правительства Республики Дагестан от 28 апреля 2009г. № 117 «О введении новых систем оплаты труда работников государственных бюджетных, автономных и казенных учреждений Республики Дагестан».</w:t>
      </w:r>
    </w:p>
    <w:p w:rsidR="007F29F9" w:rsidRDefault="007F29F9" w:rsidP="007F29F9">
      <w:pPr>
        <w:pStyle w:val="a5"/>
        <w:ind w:firstLine="567"/>
        <w:jc w:val="both"/>
        <w:rPr>
          <w:szCs w:val="28"/>
        </w:rPr>
      </w:pPr>
      <w:r>
        <w:rPr>
          <w:szCs w:val="28"/>
        </w:rPr>
        <w:t xml:space="preserve">б) пункт 21 изложить в следующей редакции: </w:t>
      </w:r>
    </w:p>
    <w:p w:rsidR="007F29F9" w:rsidRDefault="007F29F9" w:rsidP="007F29F9">
      <w:pPr>
        <w:pStyle w:val="a5"/>
        <w:ind w:firstLine="567"/>
        <w:jc w:val="both"/>
        <w:rPr>
          <w:szCs w:val="28"/>
        </w:rPr>
      </w:pPr>
      <w:r>
        <w:rPr>
          <w:szCs w:val="28"/>
        </w:rPr>
        <w:t>«21.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7F29F9" w:rsidRDefault="007F29F9" w:rsidP="007F29F9">
      <w:pPr>
        <w:pStyle w:val="a5"/>
        <w:ind w:firstLine="567"/>
        <w:jc w:val="both"/>
        <w:rPr>
          <w:szCs w:val="28"/>
        </w:rPr>
      </w:pPr>
      <w:r>
        <w:rPr>
          <w:szCs w:val="28"/>
        </w:rPr>
        <w:t>Администрация МО «Унцукульский район» устанавливает руководителям подведомственных учреждений выплаты стимулирующего характера по результатам достижения показателей эффективности деятельности учреждения и работы его руководителя, утверждаемых администрацией МО «Унцукульский район».</w:t>
      </w:r>
    </w:p>
    <w:p w:rsidR="007F29F9" w:rsidRDefault="007F29F9" w:rsidP="007F29F9">
      <w:pPr>
        <w:pStyle w:val="a5"/>
        <w:ind w:firstLine="567"/>
        <w:jc w:val="both"/>
        <w:rPr>
          <w:szCs w:val="28"/>
        </w:rPr>
      </w:pPr>
      <w:r>
        <w:rPr>
          <w:szCs w:val="28"/>
        </w:rPr>
        <w:t>В качестве показателя эффективности работы руководителя учреждения по решению администрации МО «Унцукульский район»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Дагестан.</w:t>
      </w:r>
    </w:p>
    <w:p w:rsidR="007F29F9" w:rsidRDefault="007F29F9" w:rsidP="007F29F9">
      <w:pPr>
        <w:pStyle w:val="a5"/>
        <w:ind w:firstLine="567"/>
        <w:jc w:val="both"/>
        <w:rPr>
          <w:szCs w:val="28"/>
        </w:rPr>
      </w:pPr>
      <w:r>
        <w:rPr>
          <w:szCs w:val="28"/>
        </w:rPr>
        <w:t xml:space="preserve">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руководителей, заместителей руководителя, главного бухгалтера) </w:t>
      </w:r>
      <w:r>
        <w:rPr>
          <w:szCs w:val="28"/>
        </w:rPr>
        <w:lastRenderedPageBreak/>
        <w:t xml:space="preserve">устанавливается администрацией МО «Унцукульский район» и Министерством культуры Республики Дагестан в кратности от 1 до 5. </w:t>
      </w:r>
    </w:p>
    <w:p w:rsidR="007F29F9" w:rsidRDefault="007F29F9" w:rsidP="007F29F9">
      <w:pPr>
        <w:pStyle w:val="a5"/>
        <w:ind w:firstLine="567"/>
        <w:jc w:val="both"/>
        <w:rPr>
          <w:szCs w:val="28"/>
        </w:rPr>
      </w:pPr>
      <w:r>
        <w:rPr>
          <w:szCs w:val="28"/>
        </w:rPr>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2007г. № 992 «Об особенностях порядка исчисления средней заработной платы».</w:t>
      </w:r>
    </w:p>
    <w:p w:rsidR="007F29F9" w:rsidRDefault="007F29F9" w:rsidP="007F29F9">
      <w:pPr>
        <w:pStyle w:val="a5"/>
        <w:ind w:firstLine="567"/>
        <w:jc w:val="both"/>
        <w:rPr>
          <w:szCs w:val="28"/>
        </w:rPr>
      </w:pPr>
      <w:r>
        <w:rPr>
          <w:szCs w:val="28"/>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7F29F9" w:rsidRDefault="007F29F9" w:rsidP="007F29F9">
      <w:pPr>
        <w:pStyle w:val="a5"/>
        <w:ind w:firstLine="567"/>
        <w:jc w:val="both"/>
        <w:rPr>
          <w:szCs w:val="28"/>
        </w:rPr>
      </w:pPr>
      <w:r>
        <w:rPr>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F29F9" w:rsidRDefault="007F29F9" w:rsidP="007F29F9">
      <w:pPr>
        <w:pStyle w:val="a5"/>
        <w:ind w:firstLine="567"/>
        <w:jc w:val="both"/>
        <w:rPr>
          <w:szCs w:val="28"/>
        </w:rPr>
      </w:pPr>
      <w:r>
        <w:rPr>
          <w:szCs w:val="28"/>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F29F9" w:rsidRDefault="007F29F9" w:rsidP="007F29F9">
      <w:pPr>
        <w:pStyle w:val="a5"/>
        <w:ind w:firstLine="567"/>
        <w:jc w:val="both"/>
        <w:rPr>
          <w:szCs w:val="28"/>
        </w:rPr>
      </w:pPr>
      <w:r>
        <w:rPr>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F29F9" w:rsidRDefault="007F29F9" w:rsidP="007F29F9">
      <w:pPr>
        <w:pStyle w:val="a5"/>
        <w:ind w:firstLine="567"/>
        <w:jc w:val="both"/>
        <w:rPr>
          <w:szCs w:val="28"/>
        </w:rPr>
      </w:pPr>
      <w:r>
        <w:rPr>
          <w:szCs w:val="28"/>
        </w:rPr>
        <w:t>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2013г. № 329 «О типовой форме трудового договора с руководителем государственного (муниципального) учреждения».»;</w:t>
      </w:r>
    </w:p>
    <w:p w:rsidR="007F29F9" w:rsidRDefault="007F29F9" w:rsidP="007F29F9">
      <w:pPr>
        <w:pStyle w:val="a5"/>
        <w:ind w:firstLine="567"/>
        <w:jc w:val="both"/>
        <w:rPr>
          <w:szCs w:val="28"/>
        </w:rPr>
      </w:pPr>
      <w:r>
        <w:rPr>
          <w:szCs w:val="28"/>
        </w:rPr>
        <w:t>в) пункт 22 изложить в следующей редакции:</w:t>
      </w:r>
    </w:p>
    <w:p w:rsidR="007F29F9" w:rsidRDefault="007F29F9" w:rsidP="007F29F9">
      <w:pPr>
        <w:pStyle w:val="a5"/>
        <w:ind w:firstLine="567"/>
        <w:jc w:val="both"/>
        <w:rPr>
          <w:szCs w:val="28"/>
        </w:rPr>
      </w:pPr>
      <w:r>
        <w:rPr>
          <w:szCs w:val="28"/>
        </w:rPr>
        <w:t>«22. Администрация МО «Унцукульский район»  устанавливает  предельную долю оплаты труда работников административно-управленческого и вспомогательного персонала в фонде оплаты труда учреждений не более 40 процентов,  а также перечень должностей, относящихся к административно-управленческому и вспомогательному персоналу этих учреждений.»;</w:t>
      </w:r>
    </w:p>
    <w:p w:rsidR="007F29F9" w:rsidRDefault="007F29F9" w:rsidP="007F29F9">
      <w:pPr>
        <w:pStyle w:val="a5"/>
        <w:ind w:firstLine="567"/>
        <w:jc w:val="both"/>
        <w:rPr>
          <w:szCs w:val="28"/>
        </w:rPr>
      </w:pPr>
      <w:r>
        <w:rPr>
          <w:szCs w:val="28"/>
        </w:rPr>
        <w:t>г) пункт 24 изложить в следующей редакции:</w:t>
      </w:r>
    </w:p>
    <w:p w:rsidR="007F29F9" w:rsidRDefault="007F29F9" w:rsidP="007F29F9">
      <w:pPr>
        <w:pStyle w:val="a5"/>
        <w:ind w:firstLine="567"/>
        <w:jc w:val="both"/>
        <w:rPr>
          <w:szCs w:val="28"/>
        </w:rPr>
      </w:pPr>
      <w:r>
        <w:rPr>
          <w:szCs w:val="28"/>
        </w:rPr>
        <w:t>«24. Премирование руководителя учреждения осуществляется в соответствии с Положением о премировании, утверждаемым нормативным актом администрации МО «Унцукульский район».</w:t>
      </w:r>
    </w:p>
    <w:p w:rsidR="007F29F9" w:rsidRDefault="007F29F9" w:rsidP="007F29F9">
      <w:pPr>
        <w:pStyle w:val="a5"/>
        <w:ind w:firstLine="567"/>
        <w:jc w:val="both"/>
        <w:rPr>
          <w:szCs w:val="28"/>
        </w:rPr>
      </w:pPr>
      <w:r>
        <w:rPr>
          <w:szCs w:val="28"/>
        </w:rPr>
        <w:lastRenderedPageBreak/>
        <w:t>Премирование заместителей руководителей и главного бухгалтера учреждения осуществляется в соответствии с Положением о премировании, утверждаемым нормативным актом учреждения.</w:t>
      </w:r>
    </w:p>
    <w:p w:rsidR="007F29F9" w:rsidRDefault="007F29F9" w:rsidP="007F29F9">
      <w:pPr>
        <w:pStyle w:val="a5"/>
        <w:ind w:firstLine="567"/>
        <w:jc w:val="both"/>
        <w:rPr>
          <w:szCs w:val="28"/>
        </w:rPr>
      </w:pPr>
      <w:r>
        <w:rPr>
          <w:szCs w:val="28"/>
        </w:rPr>
        <w:t>Решение о премировании заместителей руководителя и главного бухгалтера учреждений принимается руководителем учреждения.»;</w:t>
      </w:r>
    </w:p>
    <w:p w:rsidR="007F29F9" w:rsidRDefault="007F29F9" w:rsidP="007F29F9">
      <w:pPr>
        <w:pStyle w:val="a5"/>
        <w:ind w:firstLine="567"/>
        <w:jc w:val="both"/>
        <w:rPr>
          <w:szCs w:val="28"/>
        </w:rPr>
      </w:pPr>
      <w:r>
        <w:rPr>
          <w:szCs w:val="28"/>
        </w:rPr>
        <w:t>д) абзац второй пункта 28 изложить в следующей редакции:</w:t>
      </w:r>
    </w:p>
    <w:p w:rsidR="007F29F9" w:rsidRDefault="007F29F9" w:rsidP="007F29F9">
      <w:pPr>
        <w:pStyle w:val="a5"/>
        <w:ind w:firstLine="567"/>
        <w:jc w:val="both"/>
        <w:rPr>
          <w:szCs w:val="28"/>
        </w:rPr>
      </w:pPr>
      <w:r>
        <w:rPr>
          <w:szCs w:val="28"/>
        </w:rPr>
        <w:t>«размеры, порядок и условия предоставления гарантий и компенсаций работникам, занятым на тяжелых работах, работах, работах с вредными и (или) опасными условиями труда, устанавливаются по результатам проведения специальной оценки труда и в порядке, предусмотренном статьями 92, 117 и 147 Трудового кодекса Российской Федерации.</w:t>
      </w:r>
    </w:p>
    <w:p w:rsidR="007F29F9" w:rsidRDefault="007F29F9" w:rsidP="007F29F9">
      <w:pPr>
        <w:pStyle w:val="a5"/>
        <w:ind w:firstLine="567"/>
        <w:jc w:val="both"/>
        <w:rPr>
          <w:szCs w:val="28"/>
        </w:rPr>
      </w:pPr>
      <w:r>
        <w:rPr>
          <w:szCs w:val="28"/>
        </w:rPr>
        <w:t xml:space="preserve">Повышенные или дополнительные компенсации за трудовую деятельность на работах с вредными и (или) опасными условиями труда могут устанавливаться коллективным договором, локальным нормативным актов с учетом финансово-экономического положения работодателя. </w:t>
      </w:r>
    </w:p>
    <w:p w:rsidR="007F29F9" w:rsidRDefault="007F29F9" w:rsidP="007F29F9">
      <w:pPr>
        <w:pStyle w:val="a5"/>
        <w:ind w:firstLine="567"/>
        <w:jc w:val="both"/>
        <w:rPr>
          <w:szCs w:val="28"/>
        </w:rPr>
      </w:pPr>
      <w:r>
        <w:rPr>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7F29F9" w:rsidRDefault="007F29F9" w:rsidP="007F29F9">
      <w:pPr>
        <w:pStyle w:val="a5"/>
        <w:ind w:firstLine="567"/>
        <w:jc w:val="both"/>
        <w:rPr>
          <w:szCs w:val="28"/>
        </w:rPr>
      </w:pPr>
      <w:r>
        <w:rPr>
          <w:szCs w:val="28"/>
        </w:rPr>
        <w:t>е) пункт 35 изложить в следующей редакции:</w:t>
      </w:r>
    </w:p>
    <w:p w:rsidR="007F29F9" w:rsidRDefault="007F29F9" w:rsidP="007F29F9">
      <w:pPr>
        <w:pStyle w:val="a5"/>
        <w:ind w:firstLine="567"/>
        <w:jc w:val="both"/>
        <w:rPr>
          <w:szCs w:val="28"/>
        </w:rPr>
      </w:pPr>
      <w:r>
        <w:rPr>
          <w:szCs w:val="28"/>
        </w:rPr>
        <w:t>«35. Стимулирующая надбавка за интенсивность и высокие результаты работы осуществляется в виде надбавки к окладу (должностному окладу) дифференцировано в зависимости от результатов труда конкретного работника и качества оказываемых услуг. Надбавка устанавливается сроком не более 1 года, по истечении которого она может быть сохранена или отменена.</w:t>
      </w:r>
    </w:p>
    <w:p w:rsidR="007F29F9" w:rsidRDefault="007F29F9" w:rsidP="007F29F9">
      <w:pPr>
        <w:pStyle w:val="a5"/>
        <w:ind w:firstLine="567"/>
        <w:jc w:val="both"/>
        <w:rPr>
          <w:szCs w:val="28"/>
        </w:rPr>
      </w:pPr>
      <w:r>
        <w:rPr>
          <w:szCs w:val="28"/>
        </w:rPr>
        <w:t>Конкретные размеры и порядок установления надбавки утверждаются приказом руководителя учреждения в пределах бюджетных ассигнований, предусмотренных учреждению на оплату труда, в соответствии с утвержденными локальными нормативными актами учреждения, критериями оценки результативности и качества работы работников.»;</w:t>
      </w:r>
    </w:p>
    <w:p w:rsidR="007F29F9" w:rsidRDefault="007F29F9" w:rsidP="007F29F9">
      <w:pPr>
        <w:pStyle w:val="a5"/>
        <w:ind w:firstLine="567"/>
        <w:jc w:val="both"/>
        <w:rPr>
          <w:szCs w:val="28"/>
        </w:rPr>
      </w:pPr>
    </w:p>
    <w:p w:rsidR="007F29F9" w:rsidRDefault="007F29F9" w:rsidP="007F29F9">
      <w:pPr>
        <w:pStyle w:val="a5"/>
        <w:ind w:firstLine="567"/>
        <w:jc w:val="both"/>
        <w:rPr>
          <w:b/>
          <w:szCs w:val="28"/>
        </w:rPr>
      </w:pPr>
    </w:p>
    <w:p w:rsidR="007F29F9" w:rsidRDefault="007F29F9" w:rsidP="007F29F9">
      <w:pPr>
        <w:pStyle w:val="a5"/>
        <w:rPr>
          <w:b/>
          <w:szCs w:val="28"/>
        </w:rPr>
      </w:pPr>
    </w:p>
    <w:p w:rsidR="007F29F9" w:rsidRDefault="007F29F9" w:rsidP="007F29F9">
      <w:pPr>
        <w:jc w:val="center"/>
        <w:rPr>
          <w:b/>
          <w:szCs w:val="28"/>
        </w:rPr>
      </w:pPr>
    </w:p>
    <w:p w:rsidR="007F29F9" w:rsidRDefault="007F29F9" w:rsidP="007F29F9">
      <w:pPr>
        <w:jc w:val="center"/>
        <w:rPr>
          <w:b/>
          <w:szCs w:val="28"/>
        </w:rPr>
      </w:pPr>
    </w:p>
    <w:p w:rsidR="00C15EA6" w:rsidRPr="00576EE6" w:rsidRDefault="00C15EA6" w:rsidP="007F29F9">
      <w:pPr>
        <w:jc w:val="both"/>
        <w:rPr>
          <w:szCs w:val="28"/>
        </w:rPr>
      </w:pPr>
    </w:p>
    <w:sectPr w:rsidR="00C15EA6" w:rsidRPr="00576EE6" w:rsidSect="00B32D4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E6" w:rsidRDefault="009A1BE6" w:rsidP="00F72713">
      <w:r>
        <w:separator/>
      </w:r>
    </w:p>
  </w:endnote>
  <w:endnote w:type="continuationSeparator" w:id="1">
    <w:p w:rsidR="009A1BE6" w:rsidRDefault="009A1BE6" w:rsidP="00F72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E6" w:rsidRDefault="009A1BE6" w:rsidP="00F72713">
      <w:r>
        <w:separator/>
      </w:r>
    </w:p>
  </w:footnote>
  <w:footnote w:type="continuationSeparator" w:id="1">
    <w:p w:rsidR="009A1BE6" w:rsidRDefault="009A1BE6" w:rsidP="00F72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40960CF"/>
    <w:multiLevelType w:val="hybridMultilevel"/>
    <w:tmpl w:val="EEEA3A42"/>
    <w:lvl w:ilvl="0" w:tplc="F77AAAA4">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622"/>
    <w:rsid w:val="00003A5C"/>
    <w:rsid w:val="00007954"/>
    <w:rsid w:val="00040B8D"/>
    <w:rsid w:val="0004659B"/>
    <w:rsid w:val="00095086"/>
    <w:rsid w:val="000D17CE"/>
    <w:rsid w:val="000D3104"/>
    <w:rsid w:val="00142E55"/>
    <w:rsid w:val="00167054"/>
    <w:rsid w:val="00182968"/>
    <w:rsid w:val="00220AAD"/>
    <w:rsid w:val="002A2A5A"/>
    <w:rsid w:val="002C2486"/>
    <w:rsid w:val="002C5272"/>
    <w:rsid w:val="002E0A17"/>
    <w:rsid w:val="003236A6"/>
    <w:rsid w:val="00334E22"/>
    <w:rsid w:val="00347FA9"/>
    <w:rsid w:val="0035401C"/>
    <w:rsid w:val="00435D5B"/>
    <w:rsid w:val="004761B1"/>
    <w:rsid w:val="004A2332"/>
    <w:rsid w:val="004C2AC9"/>
    <w:rsid w:val="004D7377"/>
    <w:rsid w:val="005564F7"/>
    <w:rsid w:val="00572C32"/>
    <w:rsid w:val="00576EE6"/>
    <w:rsid w:val="00580E26"/>
    <w:rsid w:val="00591AD3"/>
    <w:rsid w:val="005D1906"/>
    <w:rsid w:val="00616C43"/>
    <w:rsid w:val="00633CB6"/>
    <w:rsid w:val="0064529E"/>
    <w:rsid w:val="006524D8"/>
    <w:rsid w:val="00691E76"/>
    <w:rsid w:val="006C6622"/>
    <w:rsid w:val="00702AD0"/>
    <w:rsid w:val="00725CED"/>
    <w:rsid w:val="00751685"/>
    <w:rsid w:val="00764CED"/>
    <w:rsid w:val="00765E05"/>
    <w:rsid w:val="00777E59"/>
    <w:rsid w:val="00797E21"/>
    <w:rsid w:val="007A3D84"/>
    <w:rsid w:val="007E34A0"/>
    <w:rsid w:val="007F29F9"/>
    <w:rsid w:val="007F7747"/>
    <w:rsid w:val="008068D3"/>
    <w:rsid w:val="00810279"/>
    <w:rsid w:val="00860453"/>
    <w:rsid w:val="008D0048"/>
    <w:rsid w:val="008D1C48"/>
    <w:rsid w:val="009003DB"/>
    <w:rsid w:val="0092473F"/>
    <w:rsid w:val="009729F7"/>
    <w:rsid w:val="009A1BE6"/>
    <w:rsid w:val="009C095E"/>
    <w:rsid w:val="00A20694"/>
    <w:rsid w:val="00A440E0"/>
    <w:rsid w:val="00A81377"/>
    <w:rsid w:val="00AB48CC"/>
    <w:rsid w:val="00AE46A9"/>
    <w:rsid w:val="00B06246"/>
    <w:rsid w:val="00B20E47"/>
    <w:rsid w:val="00B212B6"/>
    <w:rsid w:val="00B3232E"/>
    <w:rsid w:val="00B32D4D"/>
    <w:rsid w:val="00B37A76"/>
    <w:rsid w:val="00B4691E"/>
    <w:rsid w:val="00BD0018"/>
    <w:rsid w:val="00BF4594"/>
    <w:rsid w:val="00C03A01"/>
    <w:rsid w:val="00C15EA6"/>
    <w:rsid w:val="00C52211"/>
    <w:rsid w:val="00C83D4D"/>
    <w:rsid w:val="00CC47A5"/>
    <w:rsid w:val="00D37B48"/>
    <w:rsid w:val="00DB5E1A"/>
    <w:rsid w:val="00E030BC"/>
    <w:rsid w:val="00E403BB"/>
    <w:rsid w:val="00E75007"/>
    <w:rsid w:val="00EA7222"/>
    <w:rsid w:val="00EC3698"/>
    <w:rsid w:val="00EC5F50"/>
    <w:rsid w:val="00EE2CDE"/>
    <w:rsid w:val="00F113D3"/>
    <w:rsid w:val="00F31533"/>
    <w:rsid w:val="00F72713"/>
    <w:rsid w:val="00F84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c">
    <w:name w:val="Normal (Web)"/>
    <w:basedOn w:val="a"/>
    <w:uiPriority w:val="99"/>
    <w:unhideWhenUsed/>
    <w:rsid w:val="00F72713"/>
    <w:pPr>
      <w:suppressAutoHyphens w:val="0"/>
      <w:spacing w:before="100" w:beforeAutospacing="1" w:after="100" w:afterAutospacing="1"/>
    </w:pPr>
    <w:rPr>
      <w:sz w:val="24"/>
      <w:lang w:eastAsia="ru-RU"/>
    </w:rPr>
  </w:style>
  <w:style w:type="paragraph" w:styleId="ad">
    <w:name w:val="footnote text"/>
    <w:basedOn w:val="a"/>
    <w:link w:val="ae"/>
    <w:rsid w:val="00F72713"/>
    <w:pPr>
      <w:suppressAutoHyphens w:val="0"/>
      <w:autoSpaceDE w:val="0"/>
      <w:autoSpaceDN w:val="0"/>
    </w:pPr>
    <w:rPr>
      <w:sz w:val="20"/>
      <w:szCs w:val="20"/>
      <w:lang w:eastAsia="ru-RU"/>
    </w:rPr>
  </w:style>
  <w:style w:type="character" w:customStyle="1" w:styleId="ae">
    <w:name w:val="Текст сноски Знак"/>
    <w:basedOn w:val="a0"/>
    <w:link w:val="ad"/>
    <w:rsid w:val="00F72713"/>
    <w:rPr>
      <w:rFonts w:ascii="Times New Roman" w:eastAsia="Times New Roman" w:hAnsi="Times New Roman" w:cs="Times New Roman"/>
      <w:sz w:val="20"/>
      <w:szCs w:val="20"/>
      <w:lang w:eastAsia="ru-RU"/>
    </w:rPr>
  </w:style>
  <w:style w:type="character" w:styleId="af">
    <w:name w:val="footnote reference"/>
    <w:rsid w:val="00F727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36973565">
      <w:bodyDiv w:val="1"/>
      <w:marLeft w:val="0"/>
      <w:marRight w:val="0"/>
      <w:marTop w:val="0"/>
      <w:marBottom w:val="0"/>
      <w:divBdr>
        <w:top w:val="none" w:sz="0" w:space="0" w:color="auto"/>
        <w:left w:val="none" w:sz="0" w:space="0" w:color="auto"/>
        <w:bottom w:val="none" w:sz="0" w:space="0" w:color="auto"/>
        <w:right w:val="none" w:sz="0" w:space="0" w:color="auto"/>
      </w:divBdr>
    </w:div>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Патимат</dc:creator>
  <cp:lastModifiedBy>Admin</cp:lastModifiedBy>
  <cp:revision>2</cp:revision>
  <cp:lastPrinted>2017-03-13T12:44:00Z</cp:lastPrinted>
  <dcterms:created xsi:type="dcterms:W3CDTF">2018-01-12T10:16:00Z</dcterms:created>
  <dcterms:modified xsi:type="dcterms:W3CDTF">2018-01-12T10:16:00Z</dcterms:modified>
</cp:coreProperties>
</file>