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70" w:rsidRDefault="00004870" w:rsidP="00004870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5" o:title=""/>
          </v:shape>
          <o:OLEObject Type="Embed" ProgID="MSPhotoEd.3" ShapeID="_x0000_i1025" DrawAspect="Content" ObjectID="_1576064808" r:id="rId6"/>
        </w:object>
      </w:r>
    </w:p>
    <w:p w:rsidR="00004870" w:rsidRDefault="00004870" w:rsidP="00004870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4870" w:rsidRDefault="00004870" w:rsidP="00004870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004870" w:rsidRDefault="00004870" w:rsidP="0000487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4870" w:rsidRDefault="00004870" w:rsidP="00004870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</w:t>
      </w:r>
      <w:proofErr w:type="spellStart"/>
      <w:r>
        <w:rPr>
          <w:b w:val="0"/>
          <w:sz w:val="20"/>
          <w:szCs w:val="20"/>
        </w:rPr>
        <w:t>пШамилькалаул</w:t>
      </w:r>
      <w:proofErr w:type="spellEnd"/>
      <w:proofErr w:type="gramStart"/>
      <w:r>
        <w:rPr>
          <w:b w:val="0"/>
          <w:sz w:val="20"/>
          <w:szCs w:val="20"/>
        </w:rPr>
        <w:t>..</w:t>
      </w:r>
      <w:proofErr w:type="gramEnd"/>
      <w:r>
        <w:rPr>
          <w:b w:val="0"/>
          <w:sz w:val="20"/>
          <w:szCs w:val="20"/>
        </w:rPr>
        <w:t xml:space="preserve">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№3 тел. 55-64-85  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004870" w:rsidRDefault="002D2FA2" w:rsidP="00004870">
      <w:pPr>
        <w:pStyle w:val="1"/>
        <w:jc w:val="left"/>
        <w:rPr>
          <w:b w:val="0"/>
          <w:sz w:val="20"/>
          <w:szCs w:val="20"/>
        </w:rPr>
      </w:pPr>
      <w:r w:rsidRPr="002D2FA2">
        <w:rPr>
          <w:noProof/>
        </w:rPr>
        <w:pict>
          <v:line id="Прямая соединительная линия 1" o:spid="_x0000_s1026" style="position:absolute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d4bwBlkCAABqBAAADgAAAAAAAAAAAAAAAAAuAgAAZHJzL2Uyb0RvYy54bWxQ&#10;SwECLQAUAAYACAAAACEAJGnztd4AAAAIAQAADwAAAAAAAAAAAAAAAACzBAAAZHJzL2Rvd25yZXYu&#10;eG1sUEsFBgAAAAAEAAQA8wAAAL4FAAAAAA==&#10;" strokeweight="4.5pt">
            <v:stroke linestyle="thinThick"/>
          </v:line>
        </w:pict>
      </w:r>
    </w:p>
    <w:p w:rsidR="00004870" w:rsidRPr="002760EB" w:rsidRDefault="00004870" w:rsidP="00004870"/>
    <w:p w:rsidR="00004870" w:rsidRDefault="00004870" w:rsidP="00004870">
      <w:pPr>
        <w:pStyle w:val="1"/>
      </w:pPr>
    </w:p>
    <w:p w:rsidR="00004870" w:rsidRDefault="00004870" w:rsidP="00004870">
      <w:pPr>
        <w:pStyle w:val="1"/>
      </w:pPr>
      <w:r>
        <w:t>П О С Т А Н О В Л Е Н И Е</w:t>
      </w:r>
    </w:p>
    <w:p w:rsidR="00004870" w:rsidRDefault="00004870" w:rsidP="00004870">
      <w:pPr>
        <w:pStyle w:val="a4"/>
        <w:jc w:val="center"/>
        <w:rPr>
          <w:b/>
          <w:bCs/>
        </w:rPr>
      </w:pPr>
    </w:p>
    <w:p w:rsidR="00004870" w:rsidRPr="00004870" w:rsidRDefault="00004870" w:rsidP="00004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70">
        <w:rPr>
          <w:rFonts w:ascii="Times New Roman" w:hAnsi="Times New Roman" w:cs="Times New Roman"/>
          <w:b/>
          <w:sz w:val="28"/>
          <w:szCs w:val="28"/>
        </w:rPr>
        <w:t>«</w:t>
      </w:r>
      <w:r w:rsidR="00CE7FF3">
        <w:rPr>
          <w:rFonts w:ascii="Times New Roman" w:hAnsi="Times New Roman" w:cs="Times New Roman"/>
          <w:b/>
          <w:sz w:val="28"/>
          <w:szCs w:val="28"/>
        </w:rPr>
        <w:t>19» декабря 2017 г. № 133</w:t>
      </w:r>
    </w:p>
    <w:p w:rsidR="00004870" w:rsidRPr="00004870" w:rsidRDefault="00004870" w:rsidP="00004870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870" w:rsidRDefault="00004870" w:rsidP="0000487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"Об имущественной поддержке субъектов малого и среднего предпринимательства при предоставлении муниципального имущества"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87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исполнения постановления П</w:t>
      </w:r>
      <w:r w:rsidRPr="00004870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21.08.2010 г.№ 645 «Об имущественной поддержке субъектов малого и среднего предпринимательства при предоставлении муниципального имущества»   </w:t>
      </w:r>
      <w:r w:rsidRPr="00004870">
        <w:rPr>
          <w:rFonts w:ascii="Times New Roman" w:hAnsi="Times New Roman" w:cs="Times New Roman"/>
          <w:b/>
          <w:sz w:val="28"/>
          <w:szCs w:val="28"/>
        </w:rPr>
        <w:t xml:space="preserve">постановляю:                                                                                                       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21"/>
      <w:bookmarkStart w:id="1" w:name="100005"/>
      <w:bookmarkStart w:id="2" w:name="100006"/>
      <w:bookmarkStart w:id="3" w:name="100007"/>
      <w:bookmarkEnd w:id="0"/>
      <w:bookmarkEnd w:id="1"/>
      <w:bookmarkEnd w:id="2"/>
      <w:bookmarkEnd w:id="3"/>
      <w:r w:rsidRPr="00004870">
        <w:rPr>
          <w:rFonts w:ascii="Times New Roman" w:hAnsi="Times New Roman" w:cs="Times New Roman"/>
          <w:sz w:val="28"/>
          <w:szCs w:val="28"/>
        </w:rPr>
        <w:t>1. Установить, что муниципальное казенное учреждение «Служба  земельно-кадастровых и имущественных отношений» района является  органом, уполномоченным осуществлять: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22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870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23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870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24"/>
      <w:bookmarkStart w:id="7" w:name="100008"/>
      <w:bookmarkStart w:id="8" w:name="100009"/>
      <w:bookmarkEnd w:id="6"/>
      <w:bookmarkEnd w:id="7"/>
      <w:bookmarkEnd w:id="8"/>
      <w:r w:rsidRPr="00004870">
        <w:rPr>
          <w:rFonts w:ascii="Times New Roman" w:hAnsi="Times New Roman" w:cs="Times New Roman"/>
          <w:sz w:val="28"/>
          <w:szCs w:val="28"/>
        </w:rPr>
        <w:t>2. Утвердить прилагаемые </w:t>
      </w:r>
      <w:hyperlink r:id="rId7" w:anchor="100030" w:history="1">
        <w:r w:rsidRPr="00B3201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04870">
        <w:rPr>
          <w:rFonts w:ascii="Times New Roman" w:hAnsi="Times New Roman" w:cs="Times New Roman"/>
          <w:sz w:val="28"/>
          <w:szCs w:val="28"/>
        </w:rPr>
        <w:t xml:space="preserve"> формирования, ведения и обязательного опубликования перечня муниципального имущества, свободного от прав третьих </w:t>
      </w:r>
      <w:r w:rsidRPr="00004870">
        <w:rPr>
          <w:rFonts w:ascii="Times New Roman" w:hAnsi="Times New Roman" w:cs="Times New Roman"/>
          <w:sz w:val="28"/>
          <w:szCs w:val="28"/>
        </w:rPr>
        <w:lastRenderedPageBreak/>
        <w:t>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25"/>
      <w:bookmarkStart w:id="10" w:name="100010"/>
      <w:bookmarkEnd w:id="9"/>
      <w:bookmarkEnd w:id="10"/>
      <w:r w:rsidRPr="000048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4870">
        <w:rPr>
          <w:rFonts w:ascii="Times New Roman" w:hAnsi="Times New Roman" w:cs="Times New Roman"/>
          <w:sz w:val="28"/>
          <w:szCs w:val="28"/>
        </w:rPr>
        <w:t>МКУ «Служба  земельно-кадастровых и имущественных отношений» 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</w:t>
      </w:r>
      <w:r>
        <w:rPr>
          <w:rFonts w:ascii="Times New Roman" w:hAnsi="Times New Roman" w:cs="Times New Roman"/>
          <w:sz w:val="28"/>
          <w:szCs w:val="28"/>
        </w:rPr>
        <w:t>люченного в перечень, определяет</w:t>
      </w:r>
      <w:r w:rsidRPr="00004870">
        <w:rPr>
          <w:rFonts w:ascii="Times New Roman" w:hAnsi="Times New Roman" w:cs="Times New Roman"/>
          <w:sz w:val="28"/>
          <w:szCs w:val="28"/>
        </w:rPr>
        <w:t xml:space="preserve">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26"/>
      <w:bookmarkEnd w:id="11"/>
      <w:r w:rsidRPr="00004870">
        <w:rPr>
          <w:rFonts w:ascii="Times New Roman" w:hAnsi="Times New Roman" w:cs="Times New Roman"/>
          <w:sz w:val="28"/>
          <w:szCs w:val="28"/>
        </w:rPr>
        <w:t>3(1). В течение года с даты включения муниципального имущества в перечень МКУ «Служба земельно-кадастровых  и имущественных отношений» объявляет аукцион (конкурс) на право заключения договора, предусматривающего переход прав владения и (или) 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отношении указанного имущества</w:t>
      </w:r>
      <w:r w:rsidRPr="00004870">
        <w:rPr>
          <w:rFonts w:ascii="Times New Roman" w:hAnsi="Times New Roman" w:cs="Times New Roman"/>
          <w:sz w:val="28"/>
          <w:szCs w:val="28"/>
        </w:rPr>
        <w:t xml:space="preserve"> среди субъектов малого и среднего предпринимательства и организаций, образующих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004870">
        <w:rPr>
          <w:rFonts w:ascii="Times New Roman" w:hAnsi="Times New Roman" w:cs="Times New Roman"/>
          <w:sz w:val="28"/>
          <w:szCs w:val="28"/>
        </w:rPr>
        <w:t xml:space="preserve"> или осуществляет предоставление такого имущества по заявлению указанных лиц в случаях, предусмотренных Федеральным </w:t>
      </w:r>
      <w:hyperlink r:id="rId8" w:history="1">
        <w:r w:rsidRPr="000048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04870">
        <w:rPr>
          <w:rFonts w:ascii="Times New Roman" w:hAnsi="Times New Roman" w:cs="Times New Roman"/>
          <w:sz w:val="28"/>
          <w:szCs w:val="28"/>
        </w:rPr>
        <w:t> "О защите конкуренции".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27"/>
      <w:bookmarkStart w:id="13" w:name="100011"/>
      <w:bookmarkEnd w:id="12"/>
      <w:bookmarkEnd w:id="13"/>
      <w:r w:rsidRPr="00004870">
        <w:rPr>
          <w:rFonts w:ascii="Times New Roman" w:hAnsi="Times New Roman" w:cs="Times New Roman"/>
          <w:sz w:val="28"/>
          <w:szCs w:val="28"/>
        </w:rPr>
        <w:t>4. МКУ «Служба земельно-кадастровых и имущественных отношений»  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  <w:bookmarkStart w:id="14" w:name="100012"/>
      <w:bookmarkEnd w:id="14"/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870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13"/>
      <w:bookmarkEnd w:id="15"/>
      <w:r w:rsidRPr="00004870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14"/>
      <w:bookmarkEnd w:id="16"/>
      <w:r w:rsidRPr="00004870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15"/>
      <w:bookmarkEnd w:id="17"/>
      <w:r w:rsidRPr="00004870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16"/>
      <w:bookmarkEnd w:id="18"/>
      <w:r w:rsidRPr="00004870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17"/>
      <w:bookmarkEnd w:id="19"/>
      <w:r w:rsidRPr="00004870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004870" w:rsidRPr="00004870" w:rsidRDefault="00004870" w:rsidP="00004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28"/>
      <w:bookmarkEnd w:id="20"/>
      <w:r w:rsidRPr="00004870">
        <w:rPr>
          <w:rFonts w:ascii="Times New Roman" w:hAnsi="Times New Roman" w:cs="Times New Roman"/>
          <w:sz w:val="28"/>
          <w:szCs w:val="28"/>
        </w:rPr>
        <w:t>4(1). Рекомендовать  органам местного самоуправления  поселений  при разработке нормативных правовых актов</w:t>
      </w:r>
      <w:proofErr w:type="gramStart"/>
      <w:r w:rsidRPr="00004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4870">
        <w:rPr>
          <w:rFonts w:ascii="Times New Roman" w:hAnsi="Times New Roman" w:cs="Times New Roman"/>
          <w:sz w:val="28"/>
          <w:szCs w:val="28"/>
        </w:rPr>
        <w:t xml:space="preserve"> определяющих порядок формирования, ведения и обязательного опубликования указанных в части 4 статьи 18 Федерального закона "О развитии малого и среднего предпринимательства в Российской Федерации" перечней  муниципального имущества, руководствоваться положениями </w:t>
      </w:r>
      <w:hyperlink r:id="rId9" w:anchor="100030" w:history="1">
        <w:r w:rsidRPr="00B32019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04870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004870" w:rsidRDefault="00004870" w:rsidP="0000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18"/>
      <w:bookmarkEnd w:id="21"/>
    </w:p>
    <w:p w:rsidR="00B32019" w:rsidRDefault="00B32019" w:rsidP="000048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19" w:rsidRDefault="00B32019" w:rsidP="000048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70" w:rsidRPr="00004870" w:rsidRDefault="00004870" w:rsidP="000048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870">
        <w:rPr>
          <w:rFonts w:ascii="Times New Roman" w:hAnsi="Times New Roman" w:cs="Times New Roman"/>
          <w:b/>
          <w:sz w:val="28"/>
          <w:szCs w:val="28"/>
        </w:rPr>
        <w:t>И.о.</w:t>
      </w:r>
      <w:r w:rsidR="00B3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870">
        <w:rPr>
          <w:rFonts w:ascii="Times New Roman" w:hAnsi="Times New Roman" w:cs="Times New Roman"/>
          <w:b/>
          <w:sz w:val="28"/>
          <w:szCs w:val="28"/>
          <w:lang w:eastAsia="ru-RU"/>
        </w:rPr>
        <w:t>Главы МО</w:t>
      </w:r>
    </w:p>
    <w:p w:rsidR="00004870" w:rsidRPr="00004870" w:rsidRDefault="00004870" w:rsidP="000048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87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04870">
        <w:rPr>
          <w:rFonts w:ascii="Times New Roman" w:hAnsi="Times New Roman" w:cs="Times New Roman"/>
          <w:b/>
          <w:sz w:val="28"/>
          <w:szCs w:val="28"/>
          <w:lang w:eastAsia="ru-RU"/>
        </w:rPr>
        <w:t>Унцукульскийрайон</w:t>
      </w:r>
      <w:proofErr w:type="spellEnd"/>
      <w:r w:rsidRPr="00004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</w:t>
      </w:r>
      <w:r w:rsidR="00B320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004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С.</w:t>
      </w:r>
      <w:bookmarkStart w:id="22" w:name="_GoBack"/>
      <w:bookmarkEnd w:id="22"/>
      <w:r w:rsidR="00B320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4870">
        <w:rPr>
          <w:rFonts w:ascii="Times New Roman" w:hAnsi="Times New Roman" w:cs="Times New Roman"/>
          <w:b/>
          <w:sz w:val="28"/>
          <w:szCs w:val="28"/>
          <w:lang w:eastAsia="ru-RU"/>
        </w:rPr>
        <w:t>Арулмагомедов</w:t>
      </w:r>
      <w:proofErr w:type="spellEnd"/>
    </w:p>
    <w:p w:rsidR="00004870" w:rsidRPr="00004870" w:rsidRDefault="00004870" w:rsidP="0000487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9BF" w:rsidRDefault="00B519BF" w:rsidP="0000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2052" w:rsidRDefault="00352052" w:rsidP="0000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2052" w:rsidRDefault="00352052" w:rsidP="0000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2052" w:rsidRDefault="00352052" w:rsidP="0000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7FF3" w:rsidRPr="00CE7FF3" w:rsidRDefault="00CE7FF3" w:rsidP="00CE7FF3">
      <w:pPr>
        <w:pStyle w:val="30"/>
        <w:shd w:val="clear" w:color="auto" w:fill="auto"/>
        <w:spacing w:before="0" w:after="0" w:line="260" w:lineRule="exact"/>
        <w:ind w:left="20"/>
        <w:rPr>
          <w:b w:val="0"/>
          <w:color w:val="000000"/>
          <w:sz w:val="28"/>
          <w:szCs w:val="28"/>
          <w:lang w:eastAsia="ru-RU" w:bidi="ru-RU"/>
        </w:rPr>
      </w:pPr>
      <w:r w:rsidRPr="00CE7FF3"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</w:t>
      </w:r>
      <w:r>
        <w:rPr>
          <w:b w:val="0"/>
          <w:color w:val="000000"/>
          <w:sz w:val="28"/>
          <w:szCs w:val="28"/>
          <w:lang w:eastAsia="ru-RU" w:bidi="ru-RU"/>
        </w:rPr>
        <w:t xml:space="preserve">  </w:t>
      </w:r>
      <w:r w:rsidRPr="00CE7FF3">
        <w:rPr>
          <w:b w:val="0"/>
          <w:color w:val="000000"/>
          <w:sz w:val="28"/>
          <w:szCs w:val="28"/>
          <w:lang w:eastAsia="ru-RU" w:bidi="ru-RU"/>
        </w:rPr>
        <w:t>Приложение</w:t>
      </w:r>
    </w:p>
    <w:p w:rsidR="00CE7FF3" w:rsidRPr="00CE7FF3" w:rsidRDefault="00CE7FF3" w:rsidP="00CE7FF3">
      <w:pPr>
        <w:pStyle w:val="30"/>
        <w:shd w:val="clear" w:color="auto" w:fill="auto"/>
        <w:spacing w:before="0" w:after="0" w:line="260" w:lineRule="exact"/>
        <w:ind w:left="20"/>
        <w:rPr>
          <w:b w:val="0"/>
          <w:color w:val="000000"/>
          <w:sz w:val="28"/>
          <w:szCs w:val="28"/>
          <w:lang w:eastAsia="ru-RU" w:bidi="ru-RU"/>
        </w:rPr>
      </w:pPr>
      <w:r w:rsidRPr="00CE7FF3">
        <w:rPr>
          <w:b w:val="0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</w:t>
      </w:r>
      <w:r>
        <w:rPr>
          <w:b w:val="0"/>
          <w:color w:val="000000"/>
          <w:sz w:val="28"/>
          <w:szCs w:val="28"/>
          <w:lang w:eastAsia="ru-RU" w:bidi="ru-RU"/>
        </w:rPr>
        <w:t xml:space="preserve">   </w:t>
      </w:r>
      <w:r w:rsidRPr="00CE7FF3">
        <w:rPr>
          <w:b w:val="0"/>
          <w:color w:val="000000"/>
          <w:sz w:val="28"/>
          <w:szCs w:val="28"/>
          <w:lang w:eastAsia="ru-RU" w:bidi="ru-RU"/>
        </w:rPr>
        <w:t xml:space="preserve">к постановлению главы </w:t>
      </w:r>
    </w:p>
    <w:p w:rsidR="00CE7FF3" w:rsidRPr="00CE7FF3" w:rsidRDefault="00CE7FF3" w:rsidP="00CE7FF3">
      <w:pPr>
        <w:pStyle w:val="30"/>
        <w:shd w:val="clear" w:color="auto" w:fill="auto"/>
        <w:spacing w:before="0" w:after="0" w:line="260" w:lineRule="exact"/>
        <w:ind w:left="2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CE7FF3">
        <w:rPr>
          <w:b w:val="0"/>
          <w:color w:val="000000"/>
          <w:sz w:val="28"/>
          <w:szCs w:val="28"/>
          <w:lang w:eastAsia="ru-RU" w:bidi="ru-RU"/>
        </w:rPr>
        <w:t xml:space="preserve">      МО «</w:t>
      </w:r>
      <w:proofErr w:type="spellStart"/>
      <w:r w:rsidRPr="00CE7FF3">
        <w:rPr>
          <w:b w:val="0"/>
          <w:color w:val="000000"/>
          <w:sz w:val="28"/>
          <w:szCs w:val="28"/>
          <w:lang w:eastAsia="ru-RU" w:bidi="ru-RU"/>
        </w:rPr>
        <w:t>Унцукульский</w:t>
      </w:r>
      <w:proofErr w:type="spellEnd"/>
      <w:r w:rsidRPr="00CE7FF3">
        <w:rPr>
          <w:b w:val="0"/>
          <w:color w:val="000000"/>
          <w:sz w:val="28"/>
          <w:szCs w:val="28"/>
          <w:lang w:eastAsia="ru-RU" w:bidi="ru-RU"/>
        </w:rPr>
        <w:t xml:space="preserve"> район»</w:t>
      </w:r>
    </w:p>
    <w:p w:rsidR="00CE7FF3" w:rsidRDefault="00CE7FF3" w:rsidP="00CE7FF3">
      <w:pPr>
        <w:pStyle w:val="30"/>
        <w:shd w:val="clear" w:color="auto" w:fill="auto"/>
        <w:spacing w:before="0" w:after="0" w:line="260" w:lineRule="exact"/>
        <w:ind w:left="2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о</w:t>
      </w:r>
      <w:r w:rsidRPr="00CE7FF3">
        <w:rPr>
          <w:b w:val="0"/>
          <w:color w:val="000000"/>
          <w:sz w:val="28"/>
          <w:szCs w:val="28"/>
          <w:lang w:eastAsia="ru-RU" w:bidi="ru-RU"/>
        </w:rPr>
        <w:t>т 19.12.2017 г. № 133</w:t>
      </w:r>
    </w:p>
    <w:p w:rsidR="00CE7FF3" w:rsidRDefault="00CE7FF3" w:rsidP="00CE7FF3">
      <w:pPr>
        <w:pStyle w:val="30"/>
        <w:shd w:val="clear" w:color="auto" w:fill="auto"/>
        <w:spacing w:before="0" w:after="0" w:line="260" w:lineRule="exact"/>
        <w:ind w:left="20"/>
        <w:rPr>
          <w:b w:val="0"/>
          <w:color w:val="000000"/>
          <w:sz w:val="28"/>
          <w:szCs w:val="28"/>
          <w:lang w:eastAsia="ru-RU" w:bidi="ru-RU"/>
        </w:rPr>
      </w:pPr>
    </w:p>
    <w:p w:rsidR="00CE7FF3" w:rsidRPr="00CE7FF3" w:rsidRDefault="00CE7FF3" w:rsidP="00CE7FF3">
      <w:pPr>
        <w:pStyle w:val="30"/>
        <w:shd w:val="clear" w:color="auto" w:fill="auto"/>
        <w:spacing w:before="0" w:after="0" w:line="260" w:lineRule="exact"/>
        <w:ind w:left="20"/>
        <w:rPr>
          <w:b w:val="0"/>
          <w:color w:val="000000"/>
          <w:sz w:val="28"/>
          <w:szCs w:val="28"/>
          <w:lang w:eastAsia="ru-RU" w:bidi="ru-RU"/>
        </w:rPr>
      </w:pPr>
    </w:p>
    <w:p w:rsidR="00352052" w:rsidRPr="00352052" w:rsidRDefault="00352052" w:rsidP="00352052">
      <w:pPr>
        <w:pStyle w:val="30"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Правила</w:t>
      </w:r>
    </w:p>
    <w:p w:rsidR="00352052" w:rsidRPr="00352052" w:rsidRDefault="00352052" w:rsidP="00352052">
      <w:pPr>
        <w:pStyle w:val="30"/>
        <w:shd w:val="clear" w:color="auto" w:fill="auto"/>
        <w:spacing w:before="0" w:after="296" w:line="317" w:lineRule="exact"/>
        <w:ind w:left="20" w:right="20" w:firstLine="560"/>
        <w:jc w:val="both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формирования, ведения и обязательного опубликования перечня муниципального имущества, свободного от третьих лиц (за исключением имущественных прав субъектов малого и среднего предпринимательства), предусмотренного частью 4 статьи 18 ФЗ « О развитии малого и среднего предпринимательства в Российской Федерации»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 w:rsidRPr="00352052">
        <w:rPr>
          <w:color w:val="000000"/>
          <w:sz w:val="28"/>
          <w:szCs w:val="28"/>
          <w:lang w:eastAsia="ru-RU" w:bidi="ru-RU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муниципального</w:t>
      </w:r>
      <w:proofErr w:type="gramEnd"/>
      <w:r w:rsidRPr="00352052">
        <w:rPr>
          <w:color w:val="000000"/>
          <w:sz w:val="28"/>
          <w:szCs w:val="28"/>
          <w:lang w:eastAsia="ru-RU" w:bidi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б) муниципальное имущество не ограничено в обороте;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в) муниципальное имущество не является объектом религиозного назначения;</w:t>
      </w:r>
    </w:p>
    <w:p w:rsidR="00352052" w:rsidRPr="00352052" w:rsidRDefault="00352052" w:rsidP="00CE7FF3">
      <w:pPr>
        <w:pStyle w:val="2"/>
        <w:shd w:val="clear" w:color="auto" w:fill="auto"/>
        <w:spacing w:before="0" w:after="285"/>
        <w:ind w:lef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г) муниципальное имущество не является объектом незавершенного строительства;</w:t>
      </w:r>
    </w:p>
    <w:p w:rsidR="00352052" w:rsidRPr="00352052" w:rsidRDefault="00352052" w:rsidP="00CE7FF3">
      <w:pPr>
        <w:pStyle w:val="2"/>
        <w:shd w:val="clear" w:color="auto" w:fill="auto"/>
        <w:spacing w:before="0" w:line="341" w:lineRule="exact"/>
        <w:ind w:left="20" w:right="20"/>
        <w:rPr>
          <w:sz w:val="28"/>
          <w:szCs w:val="28"/>
        </w:rPr>
      </w:pPr>
      <w:proofErr w:type="spellStart"/>
      <w:r w:rsidRPr="00352052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352052">
        <w:rPr>
          <w:color w:val="000000"/>
          <w:sz w:val="28"/>
          <w:szCs w:val="28"/>
          <w:lang w:eastAsia="ru-RU" w:bidi="ru-RU"/>
        </w:rPr>
        <w:t>) муниципальное имущество не включено в прогнозный план (программу) приватизации имущества, находящегося в собственности МО «</w:t>
      </w:r>
      <w:proofErr w:type="spellStart"/>
      <w:r w:rsidRPr="00352052">
        <w:rPr>
          <w:color w:val="000000"/>
          <w:sz w:val="28"/>
          <w:szCs w:val="28"/>
          <w:lang w:eastAsia="ru-RU" w:bidi="ru-RU"/>
        </w:rPr>
        <w:t>Унцукульский</w:t>
      </w:r>
      <w:proofErr w:type="spellEnd"/>
      <w:r w:rsidRPr="00352052">
        <w:rPr>
          <w:color w:val="000000"/>
          <w:sz w:val="28"/>
          <w:szCs w:val="28"/>
          <w:lang w:eastAsia="ru-RU" w:bidi="ru-RU"/>
        </w:rPr>
        <w:t xml:space="preserve"> район </w:t>
      </w:r>
      <w:r w:rsidRPr="00352052">
        <w:rPr>
          <w:rStyle w:val="16pt"/>
          <w:sz w:val="28"/>
          <w:szCs w:val="28"/>
        </w:rPr>
        <w:t>»;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е) муниципальное имущество не признано аварийным и подлежащим сносу или реконструкции.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52052">
        <w:rPr>
          <w:color w:val="000000"/>
          <w:sz w:val="28"/>
          <w:szCs w:val="28"/>
          <w:lang w:eastAsia="ru-RU" w:bidi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МКУ «служба земельно-кадастровых и имущественных отношений» (далее - уполномоченный орган) об утверждении перечня или о внесении в него изменений на основе предложений МКУ «служба земельно</w:t>
      </w:r>
      <w:r>
        <w:rPr>
          <w:color w:val="000000"/>
          <w:sz w:val="28"/>
          <w:szCs w:val="28"/>
          <w:lang w:eastAsia="ru-RU" w:bidi="ru-RU"/>
        </w:rPr>
        <w:t>-</w:t>
      </w:r>
      <w:r w:rsidRPr="00352052">
        <w:rPr>
          <w:color w:val="000000"/>
          <w:sz w:val="28"/>
          <w:szCs w:val="28"/>
          <w:lang w:eastAsia="ru-RU" w:bidi="ru-RU"/>
        </w:rPr>
        <w:softHyphen/>
        <w:t>кадастровых и имущественных отношений» исполнительной власти, органов местного самоуправления, общероссийских некоммерческих организаций, выражающих интересы</w:t>
      </w:r>
      <w:proofErr w:type="gramEnd"/>
      <w:r w:rsidRPr="00352052">
        <w:rPr>
          <w:color w:val="000000"/>
          <w:sz w:val="28"/>
          <w:szCs w:val="28"/>
          <w:lang w:eastAsia="ru-RU" w:bidi="ru-RU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</w:t>
      </w:r>
      <w:r w:rsidRPr="00352052">
        <w:rPr>
          <w:color w:val="000000"/>
          <w:sz w:val="28"/>
          <w:szCs w:val="28"/>
          <w:lang w:eastAsia="ru-RU" w:bidi="ru-RU"/>
        </w:rPr>
        <w:lastRenderedPageBreak/>
        <w:t>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52052">
        <w:rPr>
          <w:color w:val="000000"/>
          <w:sz w:val="28"/>
          <w:szCs w:val="28"/>
          <w:lang w:eastAsia="ru-RU" w:bidi="ru-RU"/>
        </w:rPr>
        <w:t>с даты внесения</w:t>
      </w:r>
      <w:proofErr w:type="gramEnd"/>
      <w:r w:rsidRPr="00352052">
        <w:rPr>
          <w:color w:val="000000"/>
          <w:sz w:val="28"/>
          <w:szCs w:val="28"/>
          <w:lang w:eastAsia="ru-RU" w:bidi="ru-RU"/>
        </w:rPr>
        <w:t xml:space="preserve"> соответствующих изменений в реестр муниципального имущества.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Рассмотрение предложения, указанного в </w:t>
      </w:r>
      <w:r w:rsidRPr="00352052">
        <w:rPr>
          <w:rStyle w:val="11"/>
          <w:sz w:val="28"/>
          <w:szCs w:val="28"/>
        </w:rPr>
        <w:t>пункте 3</w:t>
      </w:r>
      <w:r w:rsidRPr="00352052">
        <w:rPr>
          <w:color w:val="000000"/>
          <w:sz w:val="28"/>
          <w:szCs w:val="28"/>
          <w:lang w:eastAsia="ru-RU" w:bidi="ru-RU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352052">
        <w:rPr>
          <w:color w:val="000000"/>
          <w:sz w:val="28"/>
          <w:szCs w:val="28"/>
          <w:lang w:eastAsia="ru-RU" w:bidi="ru-RU"/>
        </w:rPr>
        <w:t>с даты</w:t>
      </w:r>
      <w:proofErr w:type="gramEnd"/>
      <w:r w:rsidRPr="00352052">
        <w:rPr>
          <w:color w:val="000000"/>
          <w:sz w:val="28"/>
          <w:szCs w:val="28"/>
          <w:lang w:eastAsia="ru-RU" w:bidi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Pr="00352052">
        <w:rPr>
          <w:rStyle w:val="11"/>
          <w:sz w:val="28"/>
          <w:szCs w:val="28"/>
        </w:rPr>
        <w:t>пунктом</w:t>
      </w:r>
      <w:r w:rsidRPr="00352052">
        <w:rPr>
          <w:color w:val="000000"/>
          <w:sz w:val="28"/>
          <w:szCs w:val="28"/>
          <w:lang w:eastAsia="ru-RU" w:bidi="ru-RU"/>
        </w:rPr>
        <w:t xml:space="preserve"> 2 настоящих Правил;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Pr="00352052">
        <w:rPr>
          <w:rStyle w:val="11"/>
          <w:sz w:val="28"/>
          <w:szCs w:val="28"/>
        </w:rPr>
        <w:t>пунктов 6</w:t>
      </w:r>
      <w:r w:rsidRPr="00352052">
        <w:rPr>
          <w:color w:val="000000"/>
          <w:sz w:val="28"/>
          <w:szCs w:val="28"/>
          <w:lang w:eastAsia="ru-RU" w:bidi="ru-RU"/>
        </w:rPr>
        <w:t xml:space="preserve"> и 7 настоящих Правил;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в) об отказе в учете предложения.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В случае принятия решения об отказе в учете предложения, указанного в </w:t>
      </w:r>
      <w:r w:rsidRPr="00352052">
        <w:rPr>
          <w:rStyle w:val="11"/>
          <w:sz w:val="28"/>
          <w:szCs w:val="28"/>
        </w:rPr>
        <w:t>пункте</w:t>
      </w:r>
      <w:r w:rsidRPr="00352052">
        <w:rPr>
          <w:color w:val="000000"/>
          <w:sz w:val="28"/>
          <w:szCs w:val="28"/>
          <w:u w:val="single"/>
          <w:lang w:eastAsia="ru-RU" w:bidi="ru-RU"/>
        </w:rPr>
        <w:t xml:space="preserve"> 3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2052">
        <w:rPr>
          <w:color w:val="000000"/>
          <w:sz w:val="28"/>
          <w:szCs w:val="28"/>
          <w:lang w:eastAsia="ru-RU" w:bidi="ru-RU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Уполномоченный орган исключает сведения о муниципальном имуществе из перечня в одном из следующих случаев: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а) в отношении муниципального имущества в установленном законодательством порядке принято решение главой МО о его использовании для нужд муниципалитета либо для иных целей;</w:t>
      </w:r>
    </w:p>
    <w:p w:rsidR="00352052" w:rsidRPr="00352052" w:rsidRDefault="00352052" w:rsidP="00CE7FF3">
      <w:pPr>
        <w:pStyle w:val="2"/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/>
        <w:ind w:left="20" w:right="4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</w:t>
      </w:r>
      <w:r w:rsidRPr="00352052">
        <w:rPr>
          <w:color w:val="000000"/>
          <w:sz w:val="28"/>
          <w:szCs w:val="28"/>
          <w:lang w:eastAsia="ru-RU" w:bidi="ru-RU"/>
        </w:rPr>
        <w:lastRenderedPageBreak/>
        <w:t>Федерации".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 w:line="317" w:lineRule="exact"/>
        <w:ind w:lef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Ведение перечня осуществляется уполномоченным органом в электронной форме.</w:t>
      </w:r>
    </w:p>
    <w:p w:rsidR="00352052" w:rsidRPr="00352052" w:rsidRDefault="00352052" w:rsidP="00CE7FF3">
      <w:pPr>
        <w:pStyle w:val="2"/>
        <w:numPr>
          <w:ilvl w:val="0"/>
          <w:numId w:val="1"/>
        </w:numPr>
        <w:shd w:val="clear" w:color="auto" w:fill="auto"/>
        <w:spacing w:before="0" w:line="317" w:lineRule="exact"/>
        <w:ind w:lef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 Перечень и внесенные в него изменения подлежат:</w:t>
      </w:r>
    </w:p>
    <w:p w:rsidR="00352052" w:rsidRPr="00352052" w:rsidRDefault="00352052" w:rsidP="00CE7FF3">
      <w:pPr>
        <w:pStyle w:val="2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52052" w:rsidRPr="00352052" w:rsidRDefault="00352052" w:rsidP="00CE7FF3">
      <w:pPr>
        <w:pStyle w:val="2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352052">
        <w:rPr>
          <w:color w:val="000000"/>
          <w:sz w:val="28"/>
          <w:szCs w:val="28"/>
          <w:lang w:eastAsia="ru-RU" w:bidi="ru-RU"/>
        </w:rPr>
        <w:t xml:space="preserve">б) размещению на официальном сайте уполномоченного органа в </w:t>
      </w:r>
      <w:proofErr w:type="spellStart"/>
      <w:r w:rsidRPr="00352052">
        <w:rPr>
          <w:color w:val="000000"/>
          <w:sz w:val="28"/>
          <w:szCs w:val="28"/>
          <w:lang w:eastAsia="ru-RU" w:bidi="ru-RU"/>
        </w:rPr>
        <w:t>информационно</w:t>
      </w:r>
      <w:r w:rsidRPr="00352052">
        <w:rPr>
          <w:color w:val="00000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352052">
        <w:rPr>
          <w:color w:val="000000"/>
          <w:sz w:val="28"/>
          <w:szCs w:val="28"/>
          <w:lang w:eastAsia="ru-RU" w:bidi="ru-RU"/>
        </w:rPr>
        <w:t xml:space="preserve"> сети "Интернет" (в том числе в форме открытых данных) - в течение 3 рабочих дней со дня утверждения.</w:t>
      </w:r>
    </w:p>
    <w:p w:rsidR="00352052" w:rsidRPr="00352052" w:rsidRDefault="00352052" w:rsidP="00CE7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52052" w:rsidRPr="00352052" w:rsidSect="000048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CB8"/>
    <w:multiLevelType w:val="multilevel"/>
    <w:tmpl w:val="0C264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70"/>
    <w:rsid w:val="00004870"/>
    <w:rsid w:val="002D2FA2"/>
    <w:rsid w:val="00352052"/>
    <w:rsid w:val="00B27357"/>
    <w:rsid w:val="00B32019"/>
    <w:rsid w:val="00B519BF"/>
    <w:rsid w:val="00C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048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870"/>
    <w:rPr>
      <w:color w:val="0563C1" w:themeColor="hyperlink"/>
      <w:u w:val="single"/>
    </w:rPr>
  </w:style>
  <w:style w:type="paragraph" w:styleId="a4">
    <w:name w:val="No Spacing"/>
    <w:uiPriority w:val="1"/>
    <w:qFormat/>
    <w:rsid w:val="000048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4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7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3520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"/>
    <w:rsid w:val="00352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pt">
    <w:name w:val="Основной текст + 16 pt;Полужирный"/>
    <w:basedOn w:val="a7"/>
    <w:rsid w:val="00352052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1">
    <w:name w:val="Основной текст1"/>
    <w:basedOn w:val="a7"/>
    <w:rsid w:val="0035205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52052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7"/>
    <w:rsid w:val="0035205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-zawite-konkuren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1082010-n-6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1082010-n-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2017-12-11T11:21:00Z</cp:lastPrinted>
  <dcterms:created xsi:type="dcterms:W3CDTF">2017-12-29T11:00:00Z</dcterms:created>
  <dcterms:modified xsi:type="dcterms:W3CDTF">2017-12-29T11:00:00Z</dcterms:modified>
</cp:coreProperties>
</file>