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(вклады), хранить наличные денежные средства и ценности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иностранных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, расположенных за пределами территории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Российской Федерации, владеть и (или) пользоваться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финансовыми инструментами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24 апреля 2013 года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27 апреля 2013 года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6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Настоящим Федеральным законом в целях обеспечения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национальной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  Российской   Федерации,   упорядочения   лоббистской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деятельности,  расширения  инвестирования  средств  в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национальную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экономику   и  повышения  эффективности  противодействия  коррупции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устанавливается  запрет лицам, принимающим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по долгу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службы решения,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затрагивающие  вопросы  суверенитета  и  национальной  безопасности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  (или)  участвующим  в  подготовке 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таких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решений,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открывать  и  иметь  счета  (вклады),  хранить  наличные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инструментами, определяются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категории  лиц,  в отношении которых устанавливается данный запрет,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порядок осуществления проверки соблюдения указанными лицами данного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запрета и меры ответственности за его нарушение.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(В        редакции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8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лицам, замещающим (занимающим):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) должности федеральной государственной службы, назначение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которые  и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 Президентом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федеральных  законов,  назначение  на  которые  и  освобождение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осуществляются  Президентом   Российской   Федерации   или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)   должности  глав  городских  округов,  глав  муниципальных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районов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,   глав   иных   муниципальных   образований,   исполняющих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полномочия глав местных администраций, глав местных администраций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9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и)  должности  федеральной  государственной  службы, должности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lastRenderedPageBreak/>
        <w:t>государственной  гражданской службы субъектов Российской Федерации,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государственных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корпорациях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(компаниях),  фондах  и  иных  организациях, созданных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Российской  Федерацией  на основании федеральных законов,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отдельные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создаваемых  для  выполнения задач, поставленных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федеральными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которые    включены   в   перечни,   установленные   соответственно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фондов  и  иных  организаций,  созданных  Российской  Федерацией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основании федеральных законов; (Подпункт   дополнен  -  Федеральный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0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1-1)  депутатам представительных органов муниципальных районов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  городских  округов,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осуществляющим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свои полномочия на постоянной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основе,  депутатам, замещающим должности в представительных органах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муниципальных районов и городских округов; (Пункт     дополнен    -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1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2)  супругам  и  несовершеннолетним  детям  лиц,  указанных 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подпунктах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"а"  -  "</w:t>
      </w:r>
      <w:proofErr w:type="spell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з</w:t>
      </w:r>
      <w:proofErr w:type="spell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"  пункта  1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 пункте 1-1 настоящей части; 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2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3) иным  лицам   в   случаях,   предусмотренных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законами.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Федеральными  законами,  указанными  в  пункте  3  части  1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пределами территории Российской  Федерации,  и  (или)  осуществлено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инструментов, основания и порядок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3.  Установленный  настоящей  статьей запрет открывать и иметь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указанных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в   пункте  1  части  1  настоящей  статьи,  замещающих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занимающих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   государственные   должности   Российской  Федерации,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находящихся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за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пределами     территории     Российской    Федерации   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официальных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представительствах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представительствах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федеральных   органов  исполнительной  власти,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несовершеннолетних детей этих лиц.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(В  редакции Федерального закона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Федерального  закона,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в  течение  трех  месяцев  со   дня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Российской Федерации, и (или)  осуществить  отчуждение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замещаемую (занимаемую) должность или уволиться.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2.  В  случае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,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если  лица,  указанные  в  части  1  статьи  2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настоящего  Федерального  закона,  не  могут  выполнить требования,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lastRenderedPageBreak/>
        <w:t>предусмотренные  частью  1  настоящей  статьи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и  частью 3 статьи 4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настоящего   Федерального  закона,  в  связи  с  арестом,  запретом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распоряжения,   наложенными   компетентными  органами  иностранного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осуществляется  хранение  наличных  денежных  средств и ценностей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иностранном   банке   и   (или)   имеются  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иностранные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финансовые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инструменты, или в связи с иными обстоятельствами, не зависящими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воли  лиц,  указанных  в  части  1 статьи 2 настоящего Федерального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закона,  такие  требования  должны  быть  выполнены  в течение трех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месяцев  со  дня  прекращения  действия указанных в настоящей части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ареста, запрета распоряжения или прекращения иных обстоятельств. 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5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2-1.  Каждый  случай  невыполнения требований, предусмотренных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частью  1  настоящей  статьи  и  (или) частью 3 статьи 4 настоящего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Федерального  закона, подлежит рассмотрению в установленном порядке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на  заседании  соответствующей  комиссии по соблюдению требований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служебному поведению и урегулированию конфликта интересов (комиссии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по 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контролю  за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достоверностью сведений о доходах, об имуществе 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имущественного характера).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(Часть     дополнена    -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7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Доверительное      управление      имуществом,      которое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 учредителем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управления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в  котором  выступает  лицо,  которому  в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иностранными  финансовыми  инструментами,  подлежит  прекращению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 Лица, указанные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пунктах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1, 1-1 части 1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статьи 2 настоящего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Федерального   закона,   при   представлении   в   соответствии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федеральными  конституционными  законами, Федеральным законом 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26F8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25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декабря  2008  года N 273-ФЗ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(далее -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Федеральный   закон   "О   противодействии   коррупции"),   другими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  законами,  указами  Президента Российской Федерации 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указывают    сведения   о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принадлежащем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им,   их   супругам   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несовершеннолетним   детям  недвижимом  имуществе,  находящемся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пределами  территории Российской Федерации, об источниках получения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средств,  за  счет которых приобретено указанное имущество,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своих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за  пределами территории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(В           редакции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8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закона,   при   представлении   в   соответствии   с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26F8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,  другими  федеральными  законами,  указами   Президента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имущественного    характера    помимо    сведений,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частью 1 настоящей  статьи,  указывают  сведения  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своих счетах (вкладах), наличных денежных средствах и  ценностях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средствах  и  ценностях  в  иностранных  банках,  расположенных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финансовых 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инструментах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своих     супруг     (супругов)     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3.  Лица, указанные в части 1 статьи 2 настоящего Федерального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закона,  обязаны  в течение трех месяцев со дня замещения (занятия)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гражданином  должности,  указанной  в  пункте  1  части  1 статьи 2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настоящего  Федерального закона, закрыть счета (вклады), прекратить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хранение  наличных  денежных  средств  и  ценностей 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иностранных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банках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, расположенных за пределами территории Российской Федерации,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и (или) осуществить отчуждение иностранных финансовых инструментов,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а  также  прекратить  доверительное  управление имуществом, которое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  учредителями 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управления</w:t>
      </w:r>
      <w:proofErr w:type="gramEnd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в котором выступают указанные лица. 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9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20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соблюдения лицом, которому в соответствии с  настоящим  Федеральным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представлена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письменной форме в установленном порядке: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самоуправления,   работниками   (сотрудниками)   подразделений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профилактике коррупционных и  иных  правонарушений  и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должностными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Центрального  банка  Российской  Федерации,  а  также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банками и международными организациями;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для принятия решения об осуществлении проверки.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26F8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предусмотренном для  принятия  решения  об  осуществлении  проверки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26F8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   ограничений,   установленных   федеральными    конституционными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законами,  Федеральным   законом   </w:t>
      </w:r>
      <w:hyperlink r:id="rId21" w:tgtFrame="contents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7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26F8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лицом,  указанным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статьи 2 настоящего Федерального закона;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(В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2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2)  изучать  дополнительные  материалы,  поступившие  от лица,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указанного   в  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пунктах   1,  1-1  части  1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статьи  2  настоящего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закона, или от других лиц;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(В   редакции  Федерального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3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3)  получать  от  лица,  указанного  в 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пунктах 1, 1-1 части 1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статьи    2    настоящего   Федерального   закона,   пояснения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представленным им сведениям и материалам;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(В  редакции Федерального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4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российские организации, в  банки  и  иные  организации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 об имеющейся у них информации о наличии у лиц, которым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определяются Президентом Российской Федерации;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согласия информацию по вопросам проверки.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 расположенных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исполнение  в  соответствии  с  федеральными   законами   и   иными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нормативными правовыми актами Российской Федерации и представить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запрашиваемую информацию.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Лицо,  указанное  в 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статьи 2 настоящего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 закона,  в связи с осуществлением проверки соблюдения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им,  его  супругой  (супругом)  и  (или) несовершеннолетними детьми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средства   и   ценности  в  иностранных  банках,  расположенных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 вправе:</w:t>
      </w: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</w:t>
      </w:r>
      <w:proofErr w:type="gramStart"/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5" w:tgtFrame="contents" w:tooltip="" w:history="1">
        <w:r w:rsidRPr="00426F8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426F80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давать пояснения,  в  том  числе  в  письменной  форме,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вопросам, связанным с осуществлением проверки;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должностному  лицу,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указанным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в  части  1  статьи  7   настоящего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 закона,  о  проведении  с  ним  беседы  по  вопросам,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связанным   с   осуществлением   проверки.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Ходатайство   подлежит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обязательному удовлетворению.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закона, на период  осуществления  проверки  соблюдения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пользоваться иностранными финансовыми инструментами  может  быть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установленном  порядке  отстранено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замещаемой   (занимаемой)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продлен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до девяноста дней лицом, принявшим решение об осуществлении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проверки.  На  период  отстранения   от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замещаемой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(занимаемой)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 денежное содержание по замещаемой (занимаемой)  должности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сохраняется.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Несоблюдение лицом, указанным в пункте  1  части  1  статьи  2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настоящего Федерального закона, его  супругой  (супругом)  и  (или)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освобождение от замещаемой (занимаемой) должности или увольнение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связи   с   утратой   доверия   в   соответствии   с   </w:t>
      </w:r>
      <w:proofErr w:type="gramStart"/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правовой статус соответствующего лица.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7 мая 2013 года</w:t>
      </w:r>
    </w:p>
    <w:p w:rsidR="00426F80" w:rsidRPr="00426F80" w:rsidRDefault="00426F80" w:rsidP="00426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26F8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N 79-ФЗ</w:t>
      </w:r>
    </w:p>
    <w:p w:rsidR="005564F7" w:rsidRPr="00426F80" w:rsidRDefault="005564F7" w:rsidP="00426F80">
      <w:pPr>
        <w:rPr>
          <w:szCs w:val="28"/>
        </w:rPr>
      </w:pPr>
    </w:p>
    <w:sectPr w:rsidR="005564F7" w:rsidRPr="00426F80" w:rsidSect="00EE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40B8D"/>
    <w:rsid w:val="00095086"/>
    <w:rsid w:val="000D17CE"/>
    <w:rsid w:val="000D3104"/>
    <w:rsid w:val="00167054"/>
    <w:rsid w:val="00220AAD"/>
    <w:rsid w:val="002A2A5A"/>
    <w:rsid w:val="002C5272"/>
    <w:rsid w:val="003236A6"/>
    <w:rsid w:val="00347FA9"/>
    <w:rsid w:val="00426F80"/>
    <w:rsid w:val="004761B1"/>
    <w:rsid w:val="00540CFE"/>
    <w:rsid w:val="005564F7"/>
    <w:rsid w:val="00580E26"/>
    <w:rsid w:val="00616C43"/>
    <w:rsid w:val="006524D8"/>
    <w:rsid w:val="00691E76"/>
    <w:rsid w:val="006C6622"/>
    <w:rsid w:val="00702AD0"/>
    <w:rsid w:val="00725CED"/>
    <w:rsid w:val="00764CED"/>
    <w:rsid w:val="00797E21"/>
    <w:rsid w:val="008068D3"/>
    <w:rsid w:val="008D0048"/>
    <w:rsid w:val="009003DB"/>
    <w:rsid w:val="0092473F"/>
    <w:rsid w:val="009C095E"/>
    <w:rsid w:val="00A20694"/>
    <w:rsid w:val="00A440E0"/>
    <w:rsid w:val="00A81377"/>
    <w:rsid w:val="00AB48CC"/>
    <w:rsid w:val="00AE46A9"/>
    <w:rsid w:val="00B06246"/>
    <w:rsid w:val="00B4691E"/>
    <w:rsid w:val="00BF4594"/>
    <w:rsid w:val="00C03A01"/>
    <w:rsid w:val="00CC47A5"/>
    <w:rsid w:val="00E030BC"/>
    <w:rsid w:val="00E75007"/>
    <w:rsid w:val="00EE2CDE"/>
    <w:rsid w:val="00F113D3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42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6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163&amp;backlink=1&amp;&amp;nd=102364257" TargetMode="External"/><Relationship Id="rId13" Type="http://schemas.openxmlformats.org/officeDocument/2006/relationships/hyperlink" Target="http://pravo.gov.ru/proxy/ips/?docbody=&amp;prevDoc=102165163&amp;backlink=1&amp;&amp;nd=102381341" TargetMode="External"/><Relationship Id="rId18" Type="http://schemas.openxmlformats.org/officeDocument/2006/relationships/hyperlink" Target="http://pravo.gov.ru/proxy/ips/?docbody=&amp;prevDoc=102165163&amp;backlink=1&amp;&amp;nd=10238134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65163&amp;backlink=1&amp;&amp;nd=102126657" TargetMode="External"/><Relationship Id="rId7" Type="http://schemas.openxmlformats.org/officeDocument/2006/relationships/hyperlink" Target="http://pravo.gov.ru/proxy/ips/?docbody=&amp;prevDoc=102165163&amp;backlink=1&amp;&amp;nd=102383003" TargetMode="External"/><Relationship Id="rId12" Type="http://schemas.openxmlformats.org/officeDocument/2006/relationships/hyperlink" Target="http://pravo.gov.ru/proxy/ips/?docbody=&amp;prevDoc=102165163&amp;backlink=1&amp;&amp;nd=102364257" TargetMode="External"/><Relationship Id="rId17" Type="http://schemas.openxmlformats.org/officeDocument/2006/relationships/hyperlink" Target="http://pravo.gov.ru/proxy/ips/?docbody=&amp;prevDoc=102165163&amp;backlink=1&amp;&amp;nd=102383003" TargetMode="External"/><Relationship Id="rId25" Type="http://schemas.openxmlformats.org/officeDocument/2006/relationships/hyperlink" Target="http://pravo.gov.ru/proxy/ips/?docbody=&amp;prevDoc=102165163&amp;backlink=1&amp;&amp;nd=10238134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165163&amp;backlink=1&amp;&amp;nd=102383003" TargetMode="External"/><Relationship Id="rId20" Type="http://schemas.openxmlformats.org/officeDocument/2006/relationships/hyperlink" Target="http://pravo.gov.ru/proxy/ips/?docbody=&amp;prevDoc=102165163&amp;backlink=1&amp;&amp;nd=1023830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165163&amp;backlink=1&amp;&amp;nd=102381341" TargetMode="External"/><Relationship Id="rId11" Type="http://schemas.openxmlformats.org/officeDocument/2006/relationships/hyperlink" Target="http://pravo.gov.ru/proxy/ips/?docbody=&amp;prevDoc=102165163&amp;backlink=1&amp;&amp;nd=102381341" TargetMode="External"/><Relationship Id="rId24" Type="http://schemas.openxmlformats.org/officeDocument/2006/relationships/hyperlink" Target="http://pravo.gov.ru/proxy/ips/?docbody=&amp;prevDoc=102165163&amp;backlink=1&amp;&amp;nd=102381341" TargetMode="External"/><Relationship Id="rId5" Type="http://schemas.openxmlformats.org/officeDocument/2006/relationships/hyperlink" Target="http://pravo.gov.ru/proxy/ips/?docbody=&amp;prevDoc=102165163&amp;backlink=1&amp;&amp;nd=102364257" TargetMode="External"/><Relationship Id="rId15" Type="http://schemas.openxmlformats.org/officeDocument/2006/relationships/hyperlink" Target="http://pravo.gov.ru/proxy/ips/?docbody=&amp;prevDoc=102165163&amp;backlink=1&amp;&amp;nd=102364257" TargetMode="External"/><Relationship Id="rId23" Type="http://schemas.openxmlformats.org/officeDocument/2006/relationships/hyperlink" Target="http://pravo.gov.ru/proxy/ips/?docbody=&amp;prevDoc=102165163&amp;backlink=1&amp;&amp;nd=102381341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pravo.gov.ru/proxy/ips/?docbody=&amp;prevDoc=102165163&amp;backlink=1&amp;&amp;nd=102364257" TargetMode="External"/><Relationship Id="rId19" Type="http://schemas.openxmlformats.org/officeDocument/2006/relationships/hyperlink" Target="http://pravo.gov.ru/proxy/ips/?docbody=&amp;prevDoc=102165163&amp;backlink=1&amp;&amp;nd=102364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5163&amp;backlink=1&amp;&amp;nd=102381341" TargetMode="External"/><Relationship Id="rId14" Type="http://schemas.openxmlformats.org/officeDocument/2006/relationships/hyperlink" Target="http://pravo.gov.ru/proxy/ips/?docbody=&amp;prevDoc=102165163&amp;backlink=1&amp;&amp;nd=102364257" TargetMode="External"/><Relationship Id="rId22" Type="http://schemas.openxmlformats.org/officeDocument/2006/relationships/hyperlink" Target="http://pravo.gov.ru/proxy/ips/?docbody=&amp;prevDoc=102165163&amp;backlink=1&amp;&amp;nd=1023813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2016-10-11T11:36:00Z</cp:lastPrinted>
  <dcterms:created xsi:type="dcterms:W3CDTF">2017-02-21T10:07:00Z</dcterms:created>
  <dcterms:modified xsi:type="dcterms:W3CDTF">2017-02-21T10:07:00Z</dcterms:modified>
</cp:coreProperties>
</file>