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E8" w:rsidRDefault="00A327E8" w:rsidP="00A327E8">
      <w:pPr>
        <w:ind w:left="567" w:firstLine="567"/>
      </w:pPr>
      <w:r>
        <w:t xml:space="preserve">                                            </w:t>
      </w: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1.5pt" o:ole="">
            <v:imagedata r:id="rId5" o:title=""/>
          </v:shape>
          <o:OLEObject Type="Embed" ProgID="MSPhotoEd.3" ShapeID="_x0000_i1025" DrawAspect="Content" ObjectID="_1620557870" r:id="rId6"/>
        </w:object>
      </w:r>
    </w:p>
    <w:p w:rsidR="00A327E8" w:rsidRDefault="00A327E8" w:rsidP="0073751A">
      <w:pPr>
        <w:jc w:val="center"/>
      </w:pPr>
    </w:p>
    <w:p w:rsidR="0073751A" w:rsidRDefault="0073751A" w:rsidP="00737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ДАГЕСТАН, УНЦУКУЛЬСКИЙ РАЙОН,</w:t>
      </w:r>
    </w:p>
    <w:p w:rsidR="0073751A" w:rsidRDefault="0073751A" w:rsidP="00737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муниципального района</w:t>
      </w:r>
    </w:p>
    <w:p w:rsidR="0073751A" w:rsidRDefault="0073751A" w:rsidP="0073751A">
      <w:pPr>
        <w:jc w:val="center"/>
        <w:rPr>
          <w:b/>
        </w:rPr>
      </w:pPr>
    </w:p>
    <w:p w:rsidR="0073751A" w:rsidRDefault="0073751A" w:rsidP="0073751A">
      <w:pPr>
        <w:jc w:val="center"/>
        <w:rPr>
          <w:u w:val="single"/>
        </w:rPr>
      </w:pPr>
      <w:r>
        <w:rPr>
          <w:u w:val="single"/>
        </w:rPr>
        <w:t xml:space="preserve">                  368950 Республика Дагестан </w:t>
      </w:r>
      <w:proofErr w:type="spellStart"/>
      <w:r>
        <w:rPr>
          <w:u w:val="single"/>
        </w:rPr>
        <w:t>Унцукульский</w:t>
      </w:r>
      <w:proofErr w:type="spellEnd"/>
      <w:r>
        <w:rPr>
          <w:u w:val="single"/>
        </w:rPr>
        <w:t xml:space="preserve"> район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Шамилькала</w:t>
      </w:r>
      <w:proofErr w:type="spellEnd"/>
      <w:r>
        <w:rPr>
          <w:u w:val="single"/>
        </w:rPr>
        <w:t xml:space="preserve"> тел 55-62-87               </w:t>
      </w:r>
    </w:p>
    <w:p w:rsidR="0073751A" w:rsidRDefault="0073751A" w:rsidP="0073751A">
      <w:pPr>
        <w:rPr>
          <w:b/>
          <w:sz w:val="32"/>
          <w:szCs w:val="32"/>
        </w:rPr>
      </w:pPr>
    </w:p>
    <w:p w:rsidR="0073751A" w:rsidRDefault="0073751A" w:rsidP="0073751A">
      <w:pPr>
        <w:jc w:val="center"/>
        <w:rPr>
          <w:b/>
          <w:sz w:val="32"/>
          <w:szCs w:val="32"/>
        </w:rPr>
      </w:pPr>
    </w:p>
    <w:p w:rsidR="0073751A" w:rsidRDefault="0073751A" w:rsidP="00737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751A" w:rsidRDefault="0073751A" w:rsidP="0073751A">
      <w:pPr>
        <w:rPr>
          <w:b/>
          <w:sz w:val="28"/>
          <w:szCs w:val="28"/>
        </w:rPr>
      </w:pPr>
    </w:p>
    <w:p w:rsidR="0073751A" w:rsidRDefault="0073751A" w:rsidP="0073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«О бюджете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73751A" w:rsidRDefault="0073751A" w:rsidP="0073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на 2019 год и плановый период 2020-2021 гг.»                 от 23 </w:t>
      </w:r>
      <w:r w:rsidRPr="00A327E8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2019 года №12</w:t>
      </w:r>
    </w:p>
    <w:p w:rsidR="0073751A" w:rsidRDefault="0073751A" w:rsidP="0073751A">
      <w:pPr>
        <w:jc w:val="both"/>
        <w:rPr>
          <w:sz w:val="28"/>
          <w:szCs w:val="28"/>
        </w:rPr>
      </w:pPr>
    </w:p>
    <w:p w:rsidR="0073751A" w:rsidRDefault="0073751A" w:rsidP="0073751A">
      <w:pPr>
        <w:jc w:val="both"/>
        <w:rPr>
          <w:sz w:val="28"/>
          <w:szCs w:val="28"/>
        </w:rPr>
      </w:pPr>
    </w:p>
    <w:p w:rsidR="0073751A" w:rsidRDefault="0073751A" w:rsidP="00737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73751A" w:rsidRDefault="0073751A" w:rsidP="007375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от «</w:t>
      </w:r>
      <w:r>
        <w:rPr>
          <w:b/>
          <w:i/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мая</w:t>
      </w:r>
      <w:proofErr w:type="spellEnd"/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>
        <w:rPr>
          <w:b/>
          <w:i/>
          <w:sz w:val="28"/>
          <w:szCs w:val="28"/>
          <w:u w:val="single"/>
        </w:rPr>
        <w:t>19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г. №</w:t>
      </w:r>
      <w:r>
        <w:rPr>
          <w:b/>
          <w:i/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</w:t>
      </w:r>
    </w:p>
    <w:p w:rsidR="0073751A" w:rsidRDefault="0073751A" w:rsidP="0073751A">
      <w:pPr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Решений Арбитражных судов Республики Дагестан, для погашения задолженности Администрации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2015 года за оказанные услуги подрядными организациями, рассмотрев и обсудив представленный проект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</w:t>
      </w:r>
    </w:p>
    <w:p w:rsidR="0073751A" w:rsidRDefault="0073751A" w:rsidP="0073751A">
      <w:pPr>
        <w:rPr>
          <w:sz w:val="28"/>
          <w:szCs w:val="28"/>
        </w:rPr>
      </w:pPr>
    </w:p>
    <w:p w:rsidR="0073751A" w:rsidRDefault="0073751A" w:rsidP="0073751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</w:t>
      </w:r>
      <w:r>
        <w:rPr>
          <w:b/>
          <w:sz w:val="28"/>
          <w:szCs w:val="28"/>
        </w:rPr>
        <w:t xml:space="preserve"> РЕШАЕТ:</w:t>
      </w:r>
    </w:p>
    <w:p w:rsidR="0073751A" w:rsidRDefault="0073751A" w:rsidP="0073751A">
      <w:pPr>
        <w:rPr>
          <w:b/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изложить в следующей редакции:</w:t>
      </w:r>
    </w:p>
    <w:p w:rsidR="0073751A" w:rsidRDefault="0073751A" w:rsidP="0073751A">
      <w:pPr>
        <w:ind w:firstLine="900"/>
        <w:jc w:val="center"/>
        <w:rPr>
          <w:b/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Статья 1. Основные характеристики районного бюджета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 xml:space="preserve">. 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.: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прогнозируемый общий объем доходов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в сумме  753008,63 тыс. руб., в том числе общий объем межбюджетных трансфертов, получаемых из республиканского бюджета, в сумме 664260,0 тыс. руб., в том числе: субвенция из регионального фонда компенсаций на исполнение полномочий по расчету и </w:t>
      </w:r>
      <w:r>
        <w:rPr>
          <w:sz w:val="28"/>
          <w:szCs w:val="28"/>
        </w:rPr>
        <w:lastRenderedPageBreak/>
        <w:t xml:space="preserve">распределению дотации поселениям, входящим в состав муниципального района –                               51295,0 тыс. руб.; </w:t>
      </w:r>
      <w:proofErr w:type="gramEnd"/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в сумме 773348,52 тыс. руб.;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верхний предел муниципального долга МО «</w:t>
      </w:r>
      <w:proofErr w:type="spellStart"/>
      <w:r>
        <w:rPr>
          <w:color w:val="000000"/>
          <w:sz w:val="28"/>
          <w:szCs w:val="28"/>
        </w:rPr>
        <w:t>Унцукульский</w:t>
      </w:r>
      <w:proofErr w:type="spellEnd"/>
      <w:r>
        <w:rPr>
          <w:color w:val="000000"/>
          <w:sz w:val="28"/>
          <w:szCs w:val="28"/>
        </w:rPr>
        <w:t xml:space="preserve"> район» на 01 января 2019 года в сумме </w:t>
      </w:r>
      <w:r>
        <w:rPr>
          <w:sz w:val="28"/>
          <w:szCs w:val="28"/>
        </w:rPr>
        <w:t>0 руб., в том числе муниципальные гарантии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0</w:t>
      </w:r>
      <w:r>
        <w:rPr>
          <w:color w:val="000000"/>
          <w:sz w:val="28"/>
          <w:szCs w:val="28"/>
        </w:rPr>
        <w:t xml:space="preserve"> рублей;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предельный объем расходов на обслуживание муниципального долга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2019 год – 0 тыс. рублей;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дефицит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- 20339,885 тыс. рублей.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Бюджетные ассигнования из районного бюджета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на 2019 год. 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бюджетных ассигнований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исполнение публичных нормативных обязательств на 2019 год – 6545,2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получателям,  разделам, подразделам, целевым статьям и видам расходов, на 2019 год согласно приложению №5 к настоящему Решению.</w:t>
      </w:r>
    </w:p>
    <w:p w:rsidR="0073751A" w:rsidRDefault="0073751A" w:rsidP="0073751A">
      <w:pPr>
        <w:ind w:firstLine="900"/>
        <w:jc w:val="both"/>
        <w:rPr>
          <w:color w:val="FF0000"/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spacing w:val="-4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 xml:space="preserve">. согласно приложению № 6 </w:t>
      </w:r>
      <w:r>
        <w:rPr>
          <w:sz w:val="28"/>
          <w:szCs w:val="28"/>
        </w:rPr>
        <w:t xml:space="preserve"> к настоящему Решению.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распределение бюджетных ассигнований по получателям на 2019 год согласно приложению №12 и 14 к настоящему Решению.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Субсидии юридическим лицам, предусмотренные настоящим Решением, предоставляются в порядке, установленным администрацией МО «</w:t>
      </w:r>
      <w:proofErr w:type="spellStart"/>
      <w:r>
        <w:rPr>
          <w:spacing w:val="-4"/>
          <w:sz w:val="28"/>
          <w:szCs w:val="28"/>
        </w:rPr>
        <w:t>Унцукульский</w:t>
      </w:r>
      <w:proofErr w:type="spellEnd"/>
      <w:r>
        <w:rPr>
          <w:spacing w:val="-4"/>
          <w:sz w:val="28"/>
          <w:szCs w:val="28"/>
        </w:rPr>
        <w:t xml:space="preserve"> район».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изменения, произведенные в бюджете согласно приложениям №1,3,5,6,7,8,12,14 к настоящему решению, в том числе: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доходную часть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на общую сумму 6627,494 тыс. рублей согласно приложению №3 к настоящему решению.</w:t>
      </w:r>
    </w:p>
    <w:p w:rsidR="0073751A" w:rsidRDefault="0073751A" w:rsidP="0073751A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Увеличить расходы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в общей сумме 6627,494 тыс. рублей на исполнение судебных решений Арбитражного суда РД по Ген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ланам земель и по </w:t>
      </w:r>
      <w:proofErr w:type="spellStart"/>
      <w:r>
        <w:rPr>
          <w:sz w:val="28"/>
          <w:szCs w:val="28"/>
        </w:rPr>
        <w:t>Сейсмобезопасности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зданий МКОУ </w:t>
      </w:r>
      <w:proofErr w:type="spellStart"/>
      <w:r>
        <w:rPr>
          <w:sz w:val="28"/>
          <w:szCs w:val="28"/>
        </w:rPr>
        <w:t>Шамилькалинской</w:t>
      </w:r>
      <w:proofErr w:type="spellEnd"/>
      <w:r>
        <w:rPr>
          <w:sz w:val="28"/>
          <w:szCs w:val="28"/>
        </w:rPr>
        <w:t xml:space="preserve"> СОШ и МКУ «Детский сад №9 Сказка» за 2015 г., согласно приложениям №5,6,12 к настоящему решению.</w:t>
      </w:r>
      <w:r>
        <w:rPr>
          <w:i/>
          <w:sz w:val="28"/>
          <w:szCs w:val="28"/>
        </w:rPr>
        <w:t xml:space="preserve"> </w:t>
      </w:r>
    </w:p>
    <w:p w:rsidR="0073751A" w:rsidRDefault="0073751A" w:rsidP="0073751A">
      <w:pPr>
        <w:ind w:firstLine="900"/>
        <w:jc w:val="both"/>
        <w:rPr>
          <w:i/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Статья 7. Межбюджетные трансферты бюджету района и бюджетам муниципальных образований (поселений) МО «</w:t>
      </w:r>
      <w:proofErr w:type="spellStart"/>
      <w:r>
        <w:rPr>
          <w:b/>
          <w:spacing w:val="-4"/>
          <w:sz w:val="28"/>
          <w:szCs w:val="28"/>
        </w:rPr>
        <w:t>Унцукульский</w:t>
      </w:r>
      <w:proofErr w:type="spellEnd"/>
      <w:r>
        <w:rPr>
          <w:b/>
          <w:spacing w:val="-4"/>
          <w:sz w:val="28"/>
          <w:szCs w:val="28"/>
        </w:rPr>
        <w:t xml:space="preserve"> район».</w:t>
      </w:r>
    </w:p>
    <w:p w:rsidR="0073751A" w:rsidRDefault="0073751A" w:rsidP="0073751A">
      <w:pPr>
        <w:ind w:firstLine="900"/>
        <w:jc w:val="both"/>
        <w:rPr>
          <w:spacing w:val="-4"/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распределение межбюджетных трансфертов, получаемых бюджетом МО «</w:t>
      </w:r>
      <w:proofErr w:type="spellStart"/>
      <w:r>
        <w:rPr>
          <w:spacing w:val="-4"/>
          <w:sz w:val="28"/>
          <w:szCs w:val="28"/>
        </w:rPr>
        <w:t>Унцукульский</w:t>
      </w:r>
      <w:proofErr w:type="spellEnd"/>
      <w:r>
        <w:rPr>
          <w:spacing w:val="-4"/>
          <w:sz w:val="28"/>
          <w:szCs w:val="28"/>
        </w:rPr>
        <w:t xml:space="preserve"> район» из республиканского бюджета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>. согласно приложению  №3 к настоящему Решению.</w:t>
      </w:r>
    </w:p>
    <w:p w:rsidR="0073751A" w:rsidRDefault="0073751A" w:rsidP="0073751A">
      <w:pPr>
        <w:ind w:firstLine="9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распределение межбюджетных трансфертов бюджетам муниципальных образований (поселений)  МО «</w:t>
      </w:r>
      <w:proofErr w:type="spellStart"/>
      <w:r>
        <w:rPr>
          <w:spacing w:val="-4"/>
          <w:sz w:val="28"/>
          <w:szCs w:val="28"/>
        </w:rPr>
        <w:t>Унцукульский</w:t>
      </w:r>
      <w:proofErr w:type="spellEnd"/>
      <w:r>
        <w:rPr>
          <w:spacing w:val="-4"/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>. согласно приложению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 7 к настоящему Решению.</w:t>
      </w:r>
    </w:p>
    <w:bookmarkEnd w:id="0"/>
    <w:bookmarkEnd w:id="1"/>
    <w:p w:rsidR="0073751A" w:rsidRDefault="0073751A" w:rsidP="0073751A">
      <w:pPr>
        <w:jc w:val="both"/>
        <w:rPr>
          <w:sz w:val="32"/>
          <w:szCs w:val="32"/>
        </w:rPr>
      </w:pPr>
    </w:p>
    <w:p w:rsidR="0073751A" w:rsidRDefault="0073751A" w:rsidP="0073751A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Вступление в силу настоящего Решения.</w:t>
      </w:r>
    </w:p>
    <w:p w:rsidR="0073751A" w:rsidRDefault="0073751A" w:rsidP="0073751A">
      <w:pPr>
        <w:ind w:firstLine="900"/>
        <w:jc w:val="both"/>
        <w:rPr>
          <w:sz w:val="28"/>
          <w:szCs w:val="28"/>
        </w:rPr>
      </w:pPr>
    </w:p>
    <w:p w:rsidR="0073751A" w:rsidRDefault="0073751A" w:rsidP="007375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73751A" w:rsidRDefault="0073751A" w:rsidP="0073751A">
      <w:pPr>
        <w:jc w:val="both"/>
        <w:rPr>
          <w:sz w:val="20"/>
          <w:szCs w:val="20"/>
        </w:rPr>
      </w:pPr>
    </w:p>
    <w:p w:rsidR="0073751A" w:rsidRDefault="0073751A" w:rsidP="0073751A">
      <w:pPr>
        <w:ind w:firstLine="1080"/>
        <w:jc w:val="both"/>
        <w:rPr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  <w:r>
        <w:rPr>
          <w:b/>
          <w:sz w:val="28"/>
          <w:szCs w:val="28"/>
        </w:rPr>
        <w:t xml:space="preserve"> </w:t>
      </w: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73751A" w:rsidRDefault="0073751A" w:rsidP="0073751A">
      <w:pPr>
        <w:jc w:val="both"/>
        <w:rPr>
          <w:b/>
          <w:sz w:val="28"/>
          <w:szCs w:val="28"/>
        </w:rPr>
      </w:pPr>
    </w:p>
    <w:p w:rsidR="0091577D" w:rsidRDefault="0091577D"/>
    <w:sectPr w:rsidR="0091577D" w:rsidSect="009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1A"/>
    <w:rsid w:val="00036588"/>
    <w:rsid w:val="00452D49"/>
    <w:rsid w:val="0073751A"/>
    <w:rsid w:val="008120EF"/>
    <w:rsid w:val="0091577D"/>
    <w:rsid w:val="00A3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7FB8-B2FF-4A53-8770-607942B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2019-05-28T11:07:00Z</dcterms:created>
  <dcterms:modified xsi:type="dcterms:W3CDTF">2019-05-28T11:11:00Z</dcterms:modified>
</cp:coreProperties>
</file>