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CB" w:rsidRDefault="00DB7ACB" w:rsidP="00DB7ACB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DB7ACB" w:rsidTr="00DB7ACB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DB7ACB" w:rsidRDefault="00DB7ACB">
            <w:pPr>
              <w:spacing w:after="0" w:line="256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</w:t>
            </w:r>
          </w:p>
          <w:p w:rsidR="00DB7ACB" w:rsidRDefault="00DB7ACB">
            <w:pPr>
              <w:spacing w:after="0" w:line="256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РЕСПУБЛИКА ДАГЕСТАН</w:t>
            </w:r>
          </w:p>
          <w:p w:rsidR="00DB7ACB" w:rsidRDefault="00DB7ACB">
            <w:pPr>
              <w:spacing w:after="0" w:line="256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Унцукульский район</w:t>
            </w:r>
          </w:p>
          <w:p w:rsidR="00DB7ACB" w:rsidRDefault="00DB7ACB">
            <w:pPr>
              <w:spacing w:after="0" w:line="256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Собрание депутатов муниципального района</w:t>
            </w:r>
          </w:p>
        </w:tc>
      </w:tr>
      <w:tr w:rsidR="00DB7ACB" w:rsidTr="00DB7ACB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B7ACB" w:rsidRDefault="00DB7ACB">
            <w:pPr>
              <w:spacing w:after="0" w:line="256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368950 Республика Дагестан Унцукульский район, п. Шамилькала,</w:t>
            </w:r>
          </w:p>
          <w:p w:rsidR="00DB7ACB" w:rsidRDefault="00DB7ACB">
            <w:pPr>
              <w:spacing w:after="0" w:line="256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ул.М. Дахадаева 3, т. 55-62-87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uncuk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sobranie</w:t>
            </w:r>
          </w:p>
        </w:tc>
      </w:tr>
    </w:tbl>
    <w:p w:rsidR="00DB7ACB" w:rsidRDefault="00DB7ACB" w:rsidP="00DB7ACB">
      <w:pPr>
        <w:spacing w:after="0"/>
        <w:ind w:left="0"/>
        <w:rPr>
          <w:rFonts w:ascii="Times New Roman" w:eastAsiaTheme="minorHAnsi" w:hAnsi="Times New Roman"/>
          <w:sz w:val="24"/>
          <w:szCs w:val="24"/>
        </w:rPr>
      </w:pPr>
    </w:p>
    <w:p w:rsidR="00DB7ACB" w:rsidRDefault="00DB7ACB" w:rsidP="00DB7AC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</w:t>
      </w:r>
    </w:p>
    <w:p w:rsidR="00DB7ACB" w:rsidRDefault="00DB7ACB" w:rsidP="00DB7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и проведения публичных слушаний в муниципальном районе «Унцукульский район»  </w:t>
      </w:r>
    </w:p>
    <w:p w:rsidR="00DB7ACB" w:rsidRDefault="00DB7ACB" w:rsidP="00DB7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ACB" w:rsidRDefault="00DB7ACB" w:rsidP="00DB7ACB">
      <w:pPr>
        <w:pStyle w:val="a3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Принято Собранием</w:t>
      </w: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депутатов                                                              15 марта 2023 года №54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</w:rPr>
      </w:pPr>
    </w:p>
    <w:p w:rsidR="00DB7ACB" w:rsidRDefault="00DB7ACB" w:rsidP="00DB7ACB">
      <w:pPr>
        <w:pStyle w:val="a3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 октября 2003 № 131-ФЗ "Об общих принципах организации местного самоуправления в Российской Федерации", 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 </w:t>
      </w:r>
      <w:r>
        <w:rPr>
          <w:rFonts w:ascii="Times New Roman" w:hAnsi="Times New Roman"/>
          <w:color w:val="000000"/>
          <w:sz w:val="28"/>
          <w:szCs w:val="28"/>
        </w:rPr>
        <w:t>статьёй 15</w:t>
      </w:r>
      <w:r>
        <w:rPr>
          <w:rFonts w:ascii="Times New Roman" w:hAnsi="Times New Roman"/>
          <w:sz w:val="28"/>
          <w:szCs w:val="28"/>
        </w:rPr>
        <w:t> Устава муниципального образования  «Унцукульский район»</w:t>
      </w:r>
      <w:r>
        <w:rPr>
          <w:rFonts w:ascii="Times New Roman" w:eastAsiaTheme="minorHAnsi" w:hAnsi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</w:p>
    <w:p w:rsidR="00DB7ACB" w:rsidRDefault="00DB7ACB" w:rsidP="00DB7ACB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</w:p>
    <w:p w:rsidR="00DB7ACB" w:rsidRDefault="00DB7ACB" w:rsidP="00DB7ACB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>РЕШАЕТ:</w:t>
      </w:r>
    </w:p>
    <w:p w:rsidR="00DB7ACB" w:rsidRDefault="00DB7ACB" w:rsidP="00DB7AC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прилагаемый  Порядок организации и проведения  публичных слушаний в муниципальном районе «Унцукульский район».</w:t>
      </w:r>
    </w:p>
    <w:p w:rsidR="00DB7ACB" w:rsidRDefault="00DB7ACB" w:rsidP="00DB7ACB">
      <w:pPr>
        <w:pStyle w:val="a3"/>
        <w:ind w:left="9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B7ACB" w:rsidRDefault="00DB7ACB" w:rsidP="00DB7ACB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2.Признать утратившим силу решение Собрания депутатов муниципального района   от 05.07.2011 № 27 «О порядке организации и проведения публичных слушаний на территории Унцукульского муниципального района».</w:t>
      </w:r>
    </w:p>
    <w:p w:rsidR="00DB7ACB" w:rsidRDefault="00DB7ACB" w:rsidP="00DB7ACB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7ACB" w:rsidRDefault="00DB7ACB" w:rsidP="00DB7ACB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3.Настоящее решение опубликовать в районной газете «Садовод»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«Унцукульский район».  </w:t>
      </w:r>
    </w:p>
    <w:p w:rsidR="00DB7ACB" w:rsidRDefault="00DB7ACB" w:rsidP="00DB7ACB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Собрания                                Глава муниципального района</w:t>
      </w:r>
    </w:p>
    <w:p w:rsidR="00DB7ACB" w:rsidRDefault="00DB7ACB" w:rsidP="00DB7ACB">
      <w:pPr>
        <w:pStyle w:val="a3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__________М.Б.Юсупов                               ___________И.М.Нурмагомедов </w:t>
      </w:r>
    </w:p>
    <w:p w:rsidR="00DB7ACB" w:rsidRDefault="00DB7ACB" w:rsidP="00DB7ACB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 </w:t>
      </w:r>
    </w:p>
    <w:p w:rsidR="00DB7ACB" w:rsidRDefault="00DB7ACB" w:rsidP="00DB7ACB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решением</w:t>
      </w:r>
      <w:r>
        <w:rPr>
          <w:rFonts w:ascii="Times New Roman" w:hAnsi="Times New Roman"/>
          <w:iCs/>
          <w:sz w:val="28"/>
          <w:szCs w:val="28"/>
        </w:rPr>
        <w:t xml:space="preserve"> Собрания депутатов  </w:t>
      </w:r>
    </w:p>
    <w:p w:rsidR="00DB7ACB" w:rsidRDefault="00DB7ACB" w:rsidP="00DB7ACB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МР  «Унцукульский район»  </w:t>
      </w: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от 15.03.2023 г.№54</w:t>
      </w: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ПОРЯДОК</w:t>
      </w: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организации и проведения публичных слушаний</w:t>
      </w: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в </w:t>
      </w:r>
      <w:r>
        <w:rPr>
          <w:rFonts w:ascii="Times New Roman" w:hAnsi="Times New Roman"/>
          <w:b/>
          <w:sz w:val="28"/>
          <w:szCs w:val="28"/>
        </w:rPr>
        <w:t xml:space="preserve">муниципальном районе «Унцукульский район»  </w:t>
      </w: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Настоящий Порядок организации и проведения публичных слушаний в Унцукульском муниципальном районе   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 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 Уставом муниципального образования «Унцукульский район».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Порядок определяет процедуру организации и проведения публичных слушаний по вопросам местного значения  Унцукульского муниципального района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Публичные слушания проводятся по инициативе: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населения Унцукульского муниципального района   (далее – население, жители);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Собранием депутатов муниципального района «Унцукульский район» (далее – Собрание депутатов);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главы муниципального района «Унцукульский район»   (далее – глава).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На публичные слушания должны выноситься: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проект Устава Унцукульского муниципального района   (далее – Устав), а также проект муниципального нормативного правового акта 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Республики Дагестан или законов Республики Дагестан в целях приведения данного Устава в соответствие с этими нормативными правовыми актами;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проект бюджета Унцукульского муниципального района и отчет о его исполнении;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проект стратегии социально-экономического развития Унцукульского муниципального района;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вопросы о преобразовании Унцукульского муниципального района,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Унцукульского муниципального района требуется получение согласия населения Унцукульского муниципального района, выраженного путем голосования либо на сходах граждан.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На публичные слушания не могут быть вынесены вопросы,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Республики Дагестан, а также не относящиеся к вопросам местного значения Унцукульского муниципального района.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Срок проведения публичных слушаний со дня обнародования правового акта о назначении публичных слушаний до дня обнародования результатов публичных слушаний не может быть менее 15 дней и более 30 дней.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Унцукульского муниципального района</w:t>
      </w: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Назначение публичных слушаний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Публичные слушания, проводимые по инициативе населения или Собранием депутатов, назначаются решением Собрания депутатов, по инициативе главы района – распорядительными правовыми актами администрации муниципального района.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публичных слушаний, назначаемых Собранием депутатов, является председатель Собранием депутатов.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публичных слушаний, назначаемых главой, является администрация муниципального района или уполномоченное структурное подразделение администрации муниципального района.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Порядок выдвижения населением инициативы о проведении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Инициатива населения Унцукульского муниципального района Республики Дагестан о проведении публичных слушаний реализуется группой граждан в количестве не менее 2 % жителей Унцукульского муниципального района Республики Дагестан, достигших 18-летнего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возраста и постоянно проживающих на территории Унцукульского муниципального района (далее – инициативная группа).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Для рассмотрения вопроса о назначении публичных слушаний инициативной группой в Собрание депутатов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Собранием депутатов (далее – контактное лицо), указывается и иная контактная информация, в том числе номер телефона, адрес электронной почты.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 Заявление инициативной группы подлежит рассмотрению на очередном заседании Собрания депутатов в соответствии с регламентом Собрания депутатов.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в срок не позднее 15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2.3.4. Основаниями для отказа в назначении публичных слушаний являются: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несоблюдение требований, установленных подпунктами 2.3.1 - 2.3.2 настоящего Порядка;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несоответствие вопросов, указанных в заявлении о проведении публичных слушаний, требованиям, определенным в пунктах 1.4, 1.5 настоящего Порядка.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2.3.5. О результатах рассмотрения заявления инициативной группы о проведении публичных слушаний контактное лицо уведомляется в срок не позднее 15 дней со дня принятия Собранием депутатов соответствующего решения.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принятия Собранием депутатов решения об отказе в назначении публичных слушаний в нем должны быть указаны основания для отказа в назначении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Инициативная группа вправе повторно обратиться в Собрание депутатов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Унцукульского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района, к полномочиям которого относится принятие соответствующего правового акта, с учетом требований действующего законодательства, в течение 15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дней со дня принятия решения о назначении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Порядок выдвижения инициативы о проведении публичных слушаний Собранием депутатов.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 Предложение о проведении публичных слушаний по инициативе Собрания депутатов вправе внести (представить) депутат (группа депутатов) Собрания депутатов.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Унцукульского муниципального района, к полномочиям которого относится его принятие (далее – уполномоченный орган).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2.4.3. Обращение и проект муниципального правового акта, в случае его разработки, подлежат рассмотрению на очередном заседании Собрания депутатов в соответствии с регламентом Собрания депутатов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обсуждения обращения депутата (группы депутатов) Собрания депутатов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(группа депутатов) вправе повторно обратиться в Собрание депутатов с инициативой о проведении публичных слушаний после устранения причин, послуживших основанием для отказа в их назначении.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Инициатива главы о проведении публичных слушаний оформляется постановлением администрации о назначении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2.6. Решение  Собрания депутатов</w:t>
      </w:r>
      <w:r>
        <w:rPr>
          <w:rFonts w:ascii="Times New Roman" w:hAnsi="Times New Roman"/>
          <w:sz w:val="28"/>
          <w:szCs w:val="28"/>
          <w:lang w:eastAsia="ru-RU"/>
        </w:rPr>
        <w:t> ,(постановление администрации) о назначении публичных слушаний должно приниматься не позднее 10 дней до даты проведения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Решение Собрания депутатов (постановление администрации) о назначении публичных слушаний должно содержать: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инициаторах проведения публичных слушаний, указанных в пункте 1.3 настоящего Порядка;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организаторе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адреса мест размещения текста проекта муниципального правового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акта, выносимого на публичные слушания, на бумажном носителе;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адрес места приема замечаний и предложений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 жителей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на бумажном носителе</w:t>
      </w:r>
      <w:r>
        <w:rPr>
          <w:rFonts w:ascii="Times New Roman" w:hAnsi="Times New Roman"/>
          <w:sz w:val="28"/>
          <w:szCs w:val="28"/>
          <w:lang w:eastAsia="ru-RU"/>
        </w:rPr>
        <w:t> по вынесенному на обсуждение проекту муниципального правового акта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размещения на бумажном носителе результатов публичных слушаний, включая мотивированное обоснование принятых решений;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официального сайта Унцукульского муниципального района   в 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и посредством которого будет осуществляться представление жителями </w:t>
      </w:r>
      <w:r>
        <w:rPr>
          <w:rFonts w:ascii="Times New Roman" w:hAnsi="Times New Roman"/>
          <w:sz w:val="28"/>
          <w:szCs w:val="28"/>
          <w:lang w:eastAsia="ru-RU"/>
        </w:rPr>
        <w:t>своих замечаний и предложений по вынесенному на обсуждение проекту муниципального правового акта;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о порядке и сроках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представления жителями </w:t>
      </w:r>
      <w:r>
        <w:rPr>
          <w:rFonts w:ascii="Times New Roman" w:hAnsi="Times New Roman"/>
          <w:sz w:val="28"/>
          <w:szCs w:val="28"/>
          <w:lang w:eastAsia="ru-RU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дата, время, место проведения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 дня принятия названного решения.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Приложением к решению Собрания депутатов (постановлению администрации) о назначении публичных слушаний, при наличии, являются информационно-аналитические материалы по вопросу, выносимому на публичные слушания.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На официальном сайте размещаются: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Собрания депутатов (постановление администрации) о назначении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текст проекта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выносимого</w:t>
      </w:r>
      <w:r>
        <w:rPr>
          <w:rFonts w:ascii="Times New Roman" w:hAnsi="Times New Roman"/>
          <w:sz w:val="28"/>
          <w:szCs w:val="28"/>
          <w:lang w:eastAsia="ru-RU"/>
        </w:rPr>
        <w:t> на публичные слушания, с указанием даты его размещения на официальном сайте;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гиперссылка на страницу официального сайта,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посредством которой осуществляется представление жителями </w:t>
      </w:r>
      <w:r>
        <w:rPr>
          <w:rFonts w:ascii="Times New Roman" w:hAnsi="Times New Roman"/>
          <w:sz w:val="28"/>
          <w:szCs w:val="28"/>
          <w:lang w:eastAsia="ru-RU"/>
        </w:rPr>
        <w:t>своих замечаний и предложений по вынесенному на обсуждение проекту муниципального правового акта;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результаты публичных слушаний, включая мотивированное обоснование принятых решений;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электронная форма, посредством заполнения которой обеспечивается возможность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представления жителями </w:t>
      </w:r>
      <w:r>
        <w:rPr>
          <w:rFonts w:ascii="Times New Roman" w:hAnsi="Times New Roman"/>
          <w:sz w:val="28"/>
          <w:szCs w:val="28"/>
          <w:lang w:eastAsia="ru-RU"/>
        </w:rPr>
        <w:t>своих замечаний и предложений по вынесенному на обсуждение проекту муниципального правового акта.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На Едином портале размещаются: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Собрания депутатов (постановление администрации) о назначении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текст проекта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выносимого</w:t>
      </w:r>
      <w:r>
        <w:rPr>
          <w:rFonts w:ascii="Times New Roman" w:hAnsi="Times New Roman"/>
          <w:sz w:val="28"/>
          <w:szCs w:val="28"/>
          <w:lang w:eastAsia="ru-RU"/>
        </w:rPr>
        <w:t> на публичные слушания, с указанием даты его размещения на Едином портале;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информация об обеспечении возможности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результаты публичных слушаний, включая мотивированное обоснование принятых решений.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Подготовка и проведение публичных слушаний: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В целях оповещения жителей о проведении публичных слушаний решение Собрания депутатов (постановление администрации) о назначении публичных слушаний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 не позднее 10 дней до даты проведения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Информация о назначении публичных слушаний подлежит</w:t>
      </w:r>
      <w:r>
        <w:rPr>
          <w:rFonts w:ascii="Times New Roman" w:hAnsi="Times New Roman"/>
          <w:sz w:val="28"/>
          <w:szCs w:val="28"/>
          <w:lang w:eastAsia="ru-RU"/>
        </w:rPr>
        <w:t> размещению на официальном сайте в течение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 дней со дня издания решения Собрания депутатов (постановления администрации).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назначении публичных слушаний подлежит размещению на Едином портале в течение 5 дней со дня издания решения Собрания депутатов (постановления администрации).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Организатор публичных слушаний: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оповещает население о проведении публичных слушаний и обеспечивает размещение на официальном сайте и Едином портале информации, предусмотренной пунктами 2.8 и 2.9 настоящего Порядка с соблюдением сроков, определенных пунктом 3.1 настоящего Порядка;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мониторинг представленных жителями на бумажном носителем и (или) посредством официального сайта, Единого портала замечаний и предложений по вынесенному на обсуждение проекту муниципального правового акта;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назначает секретаря публичных слушаний для ведения и составления протокола;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 докладчиков (содокладчиков);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устанавливает порядок выступлений на публичных слушаниях;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официально обнародует и размещает результаты публичных слушаний, включая мотивированное обоснование принятых решений;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Публичные слушания проводятся с 8.00 часов и до 17.00 часов.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Участниками публичных слушаний являются: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жители, достигшие ко дню проведения публичных слушаний 18-летнего возраста и постоянно проживающие на территории Унцукульского муниципального района;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депутаты Собрания депутатов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глава района.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устной форме в ходе выступления на публичных слушаниях;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на бумажном носителе</w:t>
      </w:r>
      <w:r>
        <w:rPr>
          <w:rFonts w:ascii="Times New Roman" w:hAnsi="Times New Roman"/>
          <w:sz w:val="28"/>
          <w:szCs w:val="28"/>
          <w:lang w:eastAsia="ru-RU"/>
        </w:rPr>
        <w:t> по адресу места приема замечаний и предложений, предусмотренных решением Собрания депутатов (постановлением администрации) о назначении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электронной форме посредством официального сайта;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Единого портала.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3.4.2. Прием замечаний и предложений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 жителей</w:t>
      </w:r>
      <w:r>
        <w:rPr>
          <w:rFonts w:ascii="Times New Roman" w:hAnsi="Times New Roman"/>
          <w:sz w:val="28"/>
          <w:szCs w:val="28"/>
          <w:lang w:eastAsia="ru-RU"/>
        </w:rPr>
        <w:t> по вынесенному на обсуждение проекту муниципального правового акта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 осуществляется: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 на бумажном носителе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со дня официального обнародования решения Собрания депутатов (постановления администрации) о назначении публичных слушаний и до момента завершения публичных слушаний (истечения срока, указанного в решении Собрания депутатов (</w:t>
      </w:r>
      <w:r>
        <w:rPr>
          <w:rFonts w:ascii="Times New Roman" w:hAnsi="Times New Roman"/>
          <w:sz w:val="28"/>
          <w:szCs w:val="28"/>
          <w:lang w:eastAsia="ru-RU"/>
        </w:rPr>
        <w:t>постановлении администрации)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 со дня </w:t>
      </w:r>
      <w:r>
        <w:rPr>
          <w:rFonts w:ascii="Times New Roman" w:hAnsi="Times New Roman"/>
          <w:sz w:val="28"/>
          <w:szCs w:val="28"/>
          <w:lang w:eastAsia="ru-RU"/>
        </w:rPr>
        <w:t>размещения на официальном сайте информации, предусмотренной пунктом 2.8 настоящего Порядка,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и до момента завершения публичных слушаний (истечения срока, указанного в решении Собрания депутатов (</w:t>
      </w:r>
      <w:r>
        <w:rPr>
          <w:rFonts w:ascii="Times New Roman" w:hAnsi="Times New Roman"/>
          <w:sz w:val="28"/>
          <w:szCs w:val="28"/>
          <w:lang w:eastAsia="ru-RU"/>
        </w:rPr>
        <w:t>постановлении администрации);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со дня </w:t>
      </w:r>
      <w:r>
        <w:rPr>
          <w:rFonts w:ascii="Times New Roman" w:hAnsi="Times New Roman"/>
          <w:sz w:val="28"/>
          <w:szCs w:val="28"/>
          <w:lang w:eastAsia="ru-RU"/>
        </w:rPr>
        <w:t>размещения на Едином портале информации, предусмотренной пунктом 2.9 настоящего Порядка,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и до момента завершения публичных слушаний (истечения срока, указанного в решении Собрания депутатов (</w:t>
      </w:r>
      <w:r>
        <w:rPr>
          <w:rFonts w:ascii="Times New Roman" w:hAnsi="Times New Roman"/>
          <w:sz w:val="28"/>
          <w:szCs w:val="28"/>
          <w:lang w:eastAsia="ru-RU"/>
        </w:rPr>
        <w:t>постановлении администрации);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фамилии, имени, отчества (при наличии) жителя;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даты рождения жителя;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наименования проекта муниципального правового акта, вынесенного на публичные слушания;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замечаний и предложения по проекту муниципального правового</w:t>
      </w:r>
      <w:r>
        <w:rPr>
          <w:rFonts w:ascii="Times New Roman" w:hAnsi="Times New Roman"/>
          <w:sz w:val="28"/>
          <w:szCs w:val="28"/>
          <w:lang w:eastAsia="ru-RU"/>
        </w:rPr>
        <w:t> акта;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адреса электронной почты (в случае представлении замечаний и предложений по проекту муниципального правового акта 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посредством заполнения электронной формы на официальном сайте);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фамилии, имени, отчества (при наличии) жителя;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реквизитов основного документа, удостоверяющего личность гражданина;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даты рождения жителя;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адреса регистрации по месту жительства жителя.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Перед открытием публичных слушаний по месту их проведения организатором публичных слушаний проводится регистрация участников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участникам публичных слушаний для выступления и обращения с вопросами к выступающим.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окончании выступлений участники публичных слушаний могут высказать свою позицию в прениях.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замечания и предложения</w:t>
      </w:r>
      <w:r>
        <w:rPr>
          <w:rFonts w:ascii="Times New Roman" w:hAnsi="Times New Roman"/>
          <w:sz w:val="28"/>
          <w:szCs w:val="28"/>
          <w:lang w:eastAsia="ru-RU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 с соблюдением требований, установленных подпунктом 3.4.3 настоящего Порядка.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Подготовка и оформление сводной таблицы замечаний и предложений, протокола публичных слушаний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Уполномоченное должностное лицо организатора публичных слушаний не позднее 5 дней после окончания публичных слушаний: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поступивших в устной форме в ходе выступления на публичных слушаниях;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представленных на бумажном носителе, посредством официального сайта и с использованием Единого портала;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 готовит и подписывает сводную таблицу замечаний и предложений по проекту муниципального правового акта.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подписывается председательствующим и секретарем.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В протоколе указываются: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дата проведения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дата оформления протокола;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информация об организаторе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сведения о количестве участников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краткое содержание выступлений участников публичных слушаний, а также содержание поступивших вопросов и ответов на них;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результаты публичных слушаний, включая мотивированное обоснование принятых решений.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протоколу прилагается перечень участников публичных слушаний, сводная таблица замечаний и предложений.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протокола приведена в приложении № 1 к настоящему Порядку.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Выписка подготавливается, оформляется и выдается (направляется) такому участнику публичных слушаний в течение 10 дней с момента поступления организатору публичных слушаний соответствующего запроса.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Результаты публичных слушаний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Заключение о результатах публичных слушаний, содержащее результаты публичных слушаний, включая мотивированное обоснование принятых решений,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о результатах публичных слушаний в срок не позднее 5 дней со дня их подписания размещаются: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бумажном носителе в местах, определенных в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решении Собрания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(постановлении администрации) о назначении публичных слушаний;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электронном виде на официальном сайте;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в соответствующем разделе платформы обратной связи Единого портала.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5.2. Организатор публичных слушаний направляет протокол с приложением сводной таблицы замечаний и предложений в орган местного самоуправления Унцукульского муниципального района, уполномоченный на принятие решения по проекту муниципального правового акта, рассмотренному на публичных слушаниях.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5.3. Уполномоченный орган в срок не позднее 15 дней </w:t>
      </w:r>
      <w:r>
        <w:rPr>
          <w:rFonts w:ascii="Times New Roman" w:hAnsi="Times New Roman"/>
          <w:sz w:val="28"/>
          <w:szCs w:val="28"/>
          <w:lang w:eastAsia="ru-RU"/>
        </w:rPr>
        <w:t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 Уполномоченный орган местного самоуправления информирует население в порядке, установленном для официального обнародования 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Указанная информация также подлежит размещению на официальном сайте, Едином портале не позднее 5 дней со дня истечения срока, установленного в пункте 5.3 настоящего Порядка.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Особенности проведения публичных слушаний по проекту Устава, а также проекту муниципального нормативного правового акта о внесении изменений и дополнений в Устав, а также проекту бюджета Унцукульского муниципального района и отчету о его исполнении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Проект устава Унцукульского муниципального района,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Публичные слушания по проекту бюджета Унцукульского муниципального района на очередной финансовый год, отчету о его исполнении проводятся ежегодно с учетом срока их рассмотрения Собранием депутатов, устанавливаемого правовым актом о бюджетном процессе в Унцукульском муниципальном районе.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бюджета Унцукульского муниципального района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 не позднее чем за 10 дней до даты проведения публичных слушаний.</w:t>
      </w: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590"/>
      </w:tblGrid>
      <w:tr w:rsidR="00DB7ACB" w:rsidTr="00DB7ACB">
        <w:trPr>
          <w:trHeight w:val="1365"/>
          <w:jc w:val="center"/>
        </w:trPr>
        <w:tc>
          <w:tcPr>
            <w:tcW w:w="5325" w:type="dxa"/>
            <w:hideMark/>
          </w:tcPr>
          <w:p w:rsidR="00DB7ACB" w:rsidRDefault="00DB7A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DB7ACB" w:rsidRDefault="00DB7AC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Приложение № 1</w:t>
            </w:r>
          </w:p>
          <w:p w:rsidR="00DB7ACB" w:rsidRDefault="00DB7ACB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Порядку организации и проведения публичных слушаний в Унцукульском   муниципальном  районе  </w:t>
            </w:r>
          </w:p>
          <w:p w:rsidR="00DB7ACB" w:rsidRDefault="00DB7ACB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DB7ACB" w:rsidRDefault="00DB7ACB" w:rsidP="00DB7AC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ПРОТОКОЛ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публичных слушаний по рассмотрению проекта 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20__ года                                                                                               №_____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дата и время проведения публичных слушаний: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публичных слушаний является 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Публичные слушания назначены 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(реквизиты правового акта о назначении,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и источник его опубликования либо дата и места его обнародования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Председательствующий: ____________________   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(ФИО)                                      (должность)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Секретарь: ____________________  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(ФИО)                                        (должность)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публичных слушаний: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публичных слушаниях приняли участие ____ человек: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Приглашенные: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Краткое содержание выступлений участников публичных слушаний, а также содержание поступивших вопросов и ответов на них 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Предложения, замечания, рекомендации участников публичных слушаний 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публичных слушаний, включая мотивированное обоснование принятых решений</w:t>
      </w:r>
      <w:r>
        <w:rPr>
          <w:rFonts w:ascii="Times New Roman" w:hAnsi="Times New Roman"/>
          <w:sz w:val="28"/>
          <w:szCs w:val="28"/>
          <w:lang w:eastAsia="ru-RU"/>
        </w:rPr>
        <w:t> ____________________________________________________________________________________________________________________________________________________________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Председательствующий: _________________ / 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     (подпись)                    (ФИО)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публичных слушаний: _________________ / ______________</w:t>
      </w: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                 (подпись)                      (ФИО)</w:t>
      </w: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ACB" w:rsidRDefault="00DB7ACB" w:rsidP="00DB7ACB">
      <w:pPr>
        <w:pStyle w:val="a3"/>
        <w:rPr>
          <w:rFonts w:ascii="Times New Roman" w:hAnsi="Times New Roman"/>
          <w:sz w:val="28"/>
          <w:szCs w:val="28"/>
        </w:rPr>
      </w:pPr>
    </w:p>
    <w:p w:rsidR="0055434B" w:rsidRDefault="0055434B">
      <w:bookmarkStart w:id="0" w:name="_GoBack"/>
      <w:bookmarkEnd w:id="0"/>
    </w:p>
    <w:sectPr w:rsidR="0055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B"/>
    <w:rsid w:val="0055434B"/>
    <w:rsid w:val="00D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1611-428D-484E-8E62-0C358C2D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CB"/>
    <w:pPr>
      <w:spacing w:after="120" w:line="240" w:lineRule="auto"/>
      <w:ind w:left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ACB"/>
    <w:pPr>
      <w:spacing w:after="0" w:line="240" w:lineRule="auto"/>
      <w:ind w:left="28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4840</Words>
  <Characters>27591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2023-03-23T06:34:00Z</dcterms:created>
  <dcterms:modified xsi:type="dcterms:W3CDTF">2023-03-23T06:35:00Z</dcterms:modified>
</cp:coreProperties>
</file>