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0D" w:rsidRDefault="008D1A0D" w:rsidP="008D1A0D">
      <w:pPr>
        <w:jc w:val="center"/>
      </w:pPr>
      <w:r>
        <w:rPr>
          <w:noProof/>
          <w:szCs w:val="22"/>
        </w:rPr>
        <w:drawing>
          <wp:inline distT="0" distB="0" distL="0" distR="0">
            <wp:extent cx="155257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A0D" w:rsidRDefault="008D1A0D" w:rsidP="008D1A0D">
      <w:pPr>
        <w:pStyle w:val="1"/>
        <w:ind w:left="0" w:firstLine="0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8D1A0D" w:rsidRDefault="008D1A0D" w:rsidP="008D1A0D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8D1A0D" w:rsidRDefault="008D1A0D" w:rsidP="008D1A0D">
      <w:pPr>
        <w:pStyle w:val="1"/>
        <w:rPr>
          <w:szCs w:val="28"/>
        </w:rPr>
      </w:pPr>
      <w:r>
        <w:rPr>
          <w:sz w:val="32"/>
          <w:szCs w:val="32"/>
        </w:rPr>
        <w:t>«УНЦУКУЛЬСКИЙ РАЙОН»</w:t>
      </w:r>
    </w:p>
    <w:p w:rsidR="008D1A0D" w:rsidRDefault="008D1A0D" w:rsidP="008D1A0D">
      <w:pPr>
        <w:pStyle w:val="1"/>
        <w:tabs>
          <w:tab w:val="clear" w:pos="432"/>
          <w:tab w:val="num" w:pos="0"/>
          <w:tab w:val="left" w:pos="1540"/>
          <w:tab w:val="center" w:pos="4677"/>
        </w:tabs>
        <w:ind w:left="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 РД, пос.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>, ул.М.Дахадаева,3  тел.55-64-85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:</w:t>
      </w:r>
      <w:proofErr w:type="spellStart"/>
      <w:r>
        <w:rPr>
          <w:b w:val="0"/>
          <w:sz w:val="20"/>
          <w:szCs w:val="20"/>
          <w:lang w:val="en-US"/>
        </w:rPr>
        <w:t>mo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uncuk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raion</w:t>
      </w:r>
      <w:proofErr w:type="spellEnd"/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</w:p>
    <w:p w:rsidR="008D1A0D" w:rsidRDefault="008D1A0D" w:rsidP="008D1A0D">
      <w:pPr>
        <w:pStyle w:val="1"/>
        <w:jc w:val="left"/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46355</wp:posOffset>
                </wp:positionV>
                <wp:extent cx="65151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54F90F" id="Прямая соединительная линия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6RVgIAAGYEAAAOAAAAZHJzL2Uyb0RvYy54bWysVM1uEzEQviPxDpbv6e6GTZq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" strokeweight="1.59mm">
                <v:stroke joinstyle="miter"/>
              </v:line>
            </w:pict>
          </mc:Fallback>
        </mc:AlternateContent>
      </w:r>
    </w:p>
    <w:p w:rsidR="008D1A0D" w:rsidRDefault="008D1A0D" w:rsidP="008D1A0D">
      <w:pPr>
        <w:rPr>
          <w:sz w:val="28"/>
          <w:szCs w:val="28"/>
        </w:rPr>
      </w:pPr>
    </w:p>
    <w:p w:rsidR="008D1A0D" w:rsidRDefault="008D1A0D" w:rsidP="008D1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8D1A0D" w:rsidRDefault="008D1A0D" w:rsidP="008D1A0D">
      <w:pPr>
        <w:jc w:val="center"/>
        <w:rPr>
          <w:b/>
          <w:sz w:val="28"/>
          <w:szCs w:val="28"/>
        </w:rPr>
      </w:pPr>
    </w:p>
    <w:p w:rsidR="008D1A0D" w:rsidRDefault="008D1A0D" w:rsidP="008D1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0C5F6A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»</w:t>
      </w:r>
      <w:r w:rsidR="000C5F6A">
        <w:rPr>
          <w:b/>
          <w:sz w:val="28"/>
          <w:szCs w:val="28"/>
        </w:rPr>
        <w:t xml:space="preserve"> марта 2021 г.  № 46</w:t>
      </w:r>
    </w:p>
    <w:p w:rsidR="008D1A0D" w:rsidRDefault="008D1A0D" w:rsidP="008D1A0D">
      <w:pPr>
        <w:jc w:val="both"/>
        <w:rPr>
          <w:b/>
          <w:sz w:val="28"/>
          <w:szCs w:val="28"/>
        </w:rPr>
      </w:pPr>
    </w:p>
    <w:p w:rsidR="008D1A0D" w:rsidRDefault="008D1A0D" w:rsidP="008D1A0D">
      <w:pPr>
        <w:jc w:val="both"/>
        <w:rPr>
          <w:sz w:val="28"/>
          <w:szCs w:val="28"/>
        </w:rPr>
      </w:pPr>
    </w:p>
    <w:p w:rsidR="008D1A0D" w:rsidRPr="002F4476" w:rsidRDefault="008D1A0D" w:rsidP="002F4476">
      <w:pPr>
        <w:jc w:val="center"/>
        <w:rPr>
          <w:b/>
          <w:sz w:val="28"/>
          <w:szCs w:val="28"/>
        </w:rPr>
      </w:pPr>
      <w:r w:rsidRPr="002F4476">
        <w:rPr>
          <w:b/>
          <w:sz w:val="28"/>
          <w:szCs w:val="28"/>
        </w:rPr>
        <w:t>Об утверждении технического задания на разработку инвестиционной программы</w:t>
      </w:r>
      <w:r w:rsidR="002F4476">
        <w:rPr>
          <w:b/>
          <w:sz w:val="28"/>
          <w:szCs w:val="28"/>
        </w:rPr>
        <w:t xml:space="preserve"> </w:t>
      </w:r>
      <w:bookmarkStart w:id="0" w:name="_GoBack"/>
      <w:bookmarkEnd w:id="0"/>
      <w:r w:rsidRPr="002F4476">
        <w:rPr>
          <w:b/>
          <w:sz w:val="28"/>
          <w:szCs w:val="28"/>
        </w:rPr>
        <w:t>по приведению качества питьевой воды в соответствие с установленными требованиями на 2021-2025 годы</w:t>
      </w:r>
    </w:p>
    <w:p w:rsidR="008D1A0D" w:rsidRPr="008D1A0D" w:rsidRDefault="008D1A0D" w:rsidP="008D1A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D1A0D" w:rsidRPr="008D1A0D" w:rsidRDefault="008D1A0D" w:rsidP="008D1A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D1A0D">
        <w:rPr>
          <w:sz w:val="28"/>
          <w:szCs w:val="28"/>
        </w:rPr>
        <w:t>В соответствии с </w:t>
      </w:r>
      <w:hyperlink r:id="rId7" w:history="1">
        <w:r w:rsidRPr="008D1A0D">
          <w:rPr>
            <w:rStyle w:val="a3"/>
            <w:sz w:val="28"/>
            <w:szCs w:val="28"/>
          </w:rPr>
          <w:t>федеральными законами от 7 декабря 2011 г. N 416-ФЗ "О водоснабжении и водоотведении"</w:t>
        </w:r>
      </w:hyperlink>
      <w:r w:rsidRPr="008D1A0D">
        <w:rPr>
          <w:sz w:val="28"/>
          <w:szCs w:val="28"/>
        </w:rPr>
        <w:t>, </w:t>
      </w:r>
      <w:hyperlink r:id="rId8" w:history="1">
        <w:r w:rsidRPr="008D1A0D">
          <w:rPr>
            <w:rStyle w:val="a3"/>
            <w:sz w:val="28"/>
            <w:szCs w:val="28"/>
          </w:rPr>
          <w:t>от 6 октября 2003 г. N 131-ФЗ "Об общих принципах организации местного самоуправления в Российской Федерации"</w:t>
        </w:r>
      </w:hyperlink>
      <w:r w:rsidRPr="008D1A0D">
        <w:rPr>
          <w:sz w:val="28"/>
          <w:szCs w:val="28"/>
        </w:rPr>
        <w:t>, </w:t>
      </w:r>
      <w:hyperlink r:id="rId9" w:history="1">
        <w:r w:rsidRPr="008D1A0D">
          <w:rPr>
            <w:rStyle w:val="a3"/>
            <w:sz w:val="28"/>
            <w:szCs w:val="28"/>
          </w:rPr>
          <w:t>постановлением Правительства Российской Федерации от 29 июля 2013 года N 641 "Об инвестиционных и производственных программах организаций, осуществляющих деятельность в сфере водоснабжения и водоотведения"</w:t>
        </w:r>
      </w:hyperlink>
      <w:r w:rsidRPr="008D1A0D">
        <w:rPr>
          <w:sz w:val="28"/>
          <w:szCs w:val="28"/>
        </w:rPr>
        <w:t> Администрация МО «Унцукульский район»</w:t>
      </w:r>
      <w:r>
        <w:rPr>
          <w:sz w:val="28"/>
          <w:szCs w:val="28"/>
        </w:rPr>
        <w:t xml:space="preserve"> </w:t>
      </w:r>
      <w:r w:rsidRPr="008D1A0D">
        <w:rPr>
          <w:sz w:val="28"/>
          <w:szCs w:val="28"/>
        </w:rPr>
        <w:t>постановляет:</w:t>
      </w:r>
      <w:r w:rsidRPr="008D1A0D">
        <w:rPr>
          <w:sz w:val="28"/>
          <w:szCs w:val="28"/>
        </w:rPr>
        <w:br/>
      </w:r>
    </w:p>
    <w:p w:rsidR="008D1A0D" w:rsidRPr="008D1A0D" w:rsidRDefault="008D1A0D" w:rsidP="008D1A0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D1A0D">
        <w:rPr>
          <w:sz w:val="28"/>
          <w:szCs w:val="28"/>
        </w:rPr>
        <w:t xml:space="preserve">1. Утвердить прилагаемое техническое задание на разработку  инвестиционной программы по приведению качества питьевой воды в соответствие с установленными требованиями  </w:t>
      </w:r>
      <w:r w:rsidRPr="008D1A0D">
        <w:rPr>
          <w:bCs/>
          <w:sz w:val="28"/>
          <w:szCs w:val="28"/>
        </w:rPr>
        <w:t>в сельских поселениях Унцукульского</w:t>
      </w:r>
      <w:r w:rsidRPr="008D1A0D">
        <w:rPr>
          <w:b/>
          <w:bCs/>
          <w:sz w:val="28"/>
          <w:szCs w:val="28"/>
        </w:rPr>
        <w:t xml:space="preserve"> </w:t>
      </w:r>
      <w:r w:rsidRPr="008D1A0D">
        <w:rPr>
          <w:bCs/>
          <w:sz w:val="28"/>
          <w:szCs w:val="28"/>
        </w:rPr>
        <w:t xml:space="preserve">района  </w:t>
      </w:r>
      <w:r w:rsidRPr="008D1A0D">
        <w:rPr>
          <w:sz w:val="28"/>
          <w:szCs w:val="28"/>
        </w:rPr>
        <w:t xml:space="preserve">на 2021-2025 годы в связи с представлением уведомления  органом Управления Федеральной службы по надзору в сфере защиты прав потребителей и благополучия человека по РД в рамках предоставленных полномочий по фактам нарушений законодательства в сфере обеспечения санитарно-эпидемиологического благополучия населения. </w:t>
      </w:r>
    </w:p>
    <w:p w:rsidR="008D1A0D" w:rsidRPr="008D1A0D" w:rsidRDefault="008D1A0D" w:rsidP="008D1A0D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:rsidR="008D1A0D" w:rsidRPr="008D1A0D" w:rsidRDefault="008D1A0D" w:rsidP="008D1A0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D1A0D">
        <w:rPr>
          <w:sz w:val="28"/>
          <w:szCs w:val="28"/>
        </w:rPr>
        <w:t>2. Рекомендовать Администрациям сельских поселений Унцукульского района разработать инвестиционные  программы  по приведению качества питьевой воды в соответствие с установленными требованиями на 2021-2025 годы в соответствии с предоставлением уведомления  органом Управления Федеральной службы по надзору в сфере защиты прав потребителей и благополучия человека по РД в рамках предоставленных полномочий по фактам нарушений законодательства в сфере обеспечения санитарно-эпидемиологического благополучия населения.</w:t>
      </w:r>
    </w:p>
    <w:p w:rsidR="008D1A0D" w:rsidRPr="008D1A0D" w:rsidRDefault="008D1A0D" w:rsidP="008D1A0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8D1A0D" w:rsidRPr="008D1A0D" w:rsidRDefault="008D1A0D" w:rsidP="008D1A0D">
      <w:pPr>
        <w:pStyle w:val="formattext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8D1A0D" w:rsidRDefault="008D1A0D" w:rsidP="008D1A0D">
      <w:pPr>
        <w:pStyle w:val="doktekstj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8D1A0D">
        <w:rPr>
          <w:sz w:val="28"/>
          <w:szCs w:val="28"/>
        </w:rPr>
        <w:t>3. Опубликовать настоящее постановление в средствах массовой информации.</w:t>
      </w:r>
      <w:r w:rsidRPr="008D1A0D">
        <w:rPr>
          <w:sz w:val="28"/>
          <w:szCs w:val="28"/>
        </w:rPr>
        <w:br/>
        <w:t>4. Контроль за исполнением настоящего постановления возложить на заместителя Главы Администрации МО «</w:t>
      </w:r>
      <w:proofErr w:type="spellStart"/>
      <w:r w:rsidRPr="008D1A0D">
        <w:rPr>
          <w:sz w:val="28"/>
          <w:szCs w:val="28"/>
        </w:rPr>
        <w:t>Унцукульский</w:t>
      </w:r>
      <w:proofErr w:type="spellEnd"/>
      <w:r w:rsidRPr="008D1A0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Абдулхаликова</w:t>
      </w:r>
      <w:proofErr w:type="spellEnd"/>
      <w:r>
        <w:rPr>
          <w:sz w:val="28"/>
          <w:szCs w:val="28"/>
        </w:rPr>
        <w:t xml:space="preserve"> К.Г.</w:t>
      </w:r>
    </w:p>
    <w:p w:rsidR="008D1A0D" w:rsidRDefault="008D1A0D" w:rsidP="008D1A0D"/>
    <w:p w:rsidR="008D1A0D" w:rsidRDefault="008D1A0D" w:rsidP="008D1A0D"/>
    <w:p w:rsidR="008D1A0D" w:rsidRDefault="008D1A0D" w:rsidP="008D1A0D"/>
    <w:p w:rsidR="008D1A0D" w:rsidRPr="008D1A0D" w:rsidRDefault="008D1A0D" w:rsidP="008D1A0D">
      <w:pPr>
        <w:jc w:val="both"/>
        <w:rPr>
          <w:sz w:val="28"/>
          <w:szCs w:val="28"/>
        </w:rPr>
      </w:pPr>
      <w:r w:rsidRPr="008D1A0D">
        <w:rPr>
          <w:b/>
          <w:sz w:val="28"/>
          <w:szCs w:val="28"/>
        </w:rPr>
        <w:t>Глава МО</w:t>
      </w:r>
    </w:p>
    <w:p w:rsidR="002F4476" w:rsidRDefault="008D1A0D" w:rsidP="008D1A0D">
      <w:r w:rsidRPr="008D1A0D">
        <w:rPr>
          <w:b/>
          <w:sz w:val="28"/>
          <w:szCs w:val="28"/>
        </w:rPr>
        <w:t>«</w:t>
      </w:r>
      <w:proofErr w:type="spellStart"/>
      <w:r w:rsidRPr="008D1A0D">
        <w:rPr>
          <w:b/>
          <w:sz w:val="28"/>
          <w:szCs w:val="28"/>
        </w:rPr>
        <w:t>Унцу</w:t>
      </w:r>
      <w:r>
        <w:rPr>
          <w:b/>
          <w:sz w:val="28"/>
          <w:szCs w:val="28"/>
        </w:rPr>
        <w:t>кульский</w:t>
      </w:r>
      <w:proofErr w:type="spellEnd"/>
      <w:r>
        <w:rPr>
          <w:b/>
          <w:sz w:val="28"/>
          <w:szCs w:val="28"/>
        </w:rPr>
        <w:t xml:space="preserve"> район»                         </w:t>
      </w:r>
      <w:r w:rsidRPr="008D1A0D">
        <w:rPr>
          <w:b/>
          <w:sz w:val="28"/>
          <w:szCs w:val="28"/>
        </w:rPr>
        <w:t xml:space="preserve">                                              </w:t>
      </w:r>
      <w:proofErr w:type="spellStart"/>
      <w:r w:rsidRPr="008D1A0D">
        <w:rPr>
          <w:b/>
          <w:sz w:val="28"/>
          <w:szCs w:val="28"/>
        </w:rPr>
        <w:t>И.Нурмагомедов</w:t>
      </w:r>
      <w:proofErr w:type="spellEnd"/>
    </w:p>
    <w:p w:rsidR="002F4476" w:rsidRPr="002F4476" w:rsidRDefault="002F4476" w:rsidP="002F4476"/>
    <w:p w:rsidR="002F4476" w:rsidRPr="002F4476" w:rsidRDefault="002F4476" w:rsidP="002F4476"/>
    <w:p w:rsidR="002F4476" w:rsidRPr="002F4476" w:rsidRDefault="002F4476" w:rsidP="002F4476"/>
    <w:p w:rsidR="002F4476" w:rsidRPr="002F4476" w:rsidRDefault="002F4476" w:rsidP="002F4476"/>
    <w:p w:rsidR="002F4476" w:rsidRPr="002F4476" w:rsidRDefault="002F4476" w:rsidP="002F4476"/>
    <w:p w:rsidR="002F4476" w:rsidRPr="002F4476" w:rsidRDefault="002F4476" w:rsidP="002F4476"/>
    <w:p w:rsidR="002F4476" w:rsidRPr="002F4476" w:rsidRDefault="002F4476" w:rsidP="002F4476"/>
    <w:p w:rsidR="002F4476" w:rsidRPr="002F4476" w:rsidRDefault="002F4476" w:rsidP="002F4476"/>
    <w:p w:rsidR="002F4476" w:rsidRPr="002F4476" w:rsidRDefault="002F4476" w:rsidP="002F4476"/>
    <w:p w:rsidR="002F4476" w:rsidRPr="002F4476" w:rsidRDefault="002F4476" w:rsidP="002F4476"/>
    <w:p w:rsidR="002F4476" w:rsidRPr="002F4476" w:rsidRDefault="002F4476" w:rsidP="002F4476"/>
    <w:p w:rsidR="002F4476" w:rsidRPr="002F4476" w:rsidRDefault="002F4476" w:rsidP="002F4476"/>
    <w:p w:rsidR="002F4476" w:rsidRPr="002F4476" w:rsidRDefault="002F4476" w:rsidP="002F4476"/>
    <w:p w:rsidR="002F4476" w:rsidRPr="002F4476" w:rsidRDefault="002F4476" w:rsidP="002F4476"/>
    <w:p w:rsidR="002F4476" w:rsidRPr="002F4476" w:rsidRDefault="002F4476" w:rsidP="002F4476"/>
    <w:p w:rsidR="002F4476" w:rsidRPr="002F4476" w:rsidRDefault="002F4476" w:rsidP="002F4476"/>
    <w:p w:rsidR="002F4476" w:rsidRDefault="002F4476" w:rsidP="002F4476"/>
    <w:p w:rsidR="002F4476" w:rsidRPr="002F4476" w:rsidRDefault="002F4476" w:rsidP="002F4476"/>
    <w:p w:rsidR="002F4476" w:rsidRDefault="002F4476" w:rsidP="002F4476"/>
    <w:p w:rsidR="00ED37D6" w:rsidRDefault="002F4476" w:rsidP="002F4476">
      <w:pPr>
        <w:tabs>
          <w:tab w:val="left" w:pos="6720"/>
        </w:tabs>
      </w:pPr>
      <w:r>
        <w:tab/>
      </w:r>
    </w:p>
    <w:p w:rsidR="002F4476" w:rsidRDefault="002F4476" w:rsidP="002F4476">
      <w:pPr>
        <w:tabs>
          <w:tab w:val="left" w:pos="6720"/>
        </w:tabs>
      </w:pPr>
    </w:p>
    <w:p w:rsidR="002F4476" w:rsidRDefault="002F4476" w:rsidP="002F4476">
      <w:pPr>
        <w:tabs>
          <w:tab w:val="left" w:pos="6720"/>
        </w:tabs>
      </w:pPr>
    </w:p>
    <w:p w:rsidR="002F4476" w:rsidRDefault="002F4476" w:rsidP="002F4476">
      <w:pPr>
        <w:tabs>
          <w:tab w:val="left" w:pos="6720"/>
        </w:tabs>
      </w:pPr>
    </w:p>
    <w:p w:rsidR="002F4476" w:rsidRDefault="002F4476" w:rsidP="002F4476">
      <w:pPr>
        <w:tabs>
          <w:tab w:val="left" w:pos="6720"/>
        </w:tabs>
      </w:pPr>
    </w:p>
    <w:p w:rsidR="002F4476" w:rsidRDefault="002F4476" w:rsidP="002F4476">
      <w:pPr>
        <w:tabs>
          <w:tab w:val="left" w:pos="6720"/>
        </w:tabs>
      </w:pPr>
    </w:p>
    <w:p w:rsidR="002F4476" w:rsidRDefault="002F4476" w:rsidP="002F4476">
      <w:pPr>
        <w:tabs>
          <w:tab w:val="left" w:pos="6720"/>
        </w:tabs>
      </w:pPr>
    </w:p>
    <w:p w:rsidR="002F4476" w:rsidRDefault="002F4476" w:rsidP="002F4476">
      <w:pPr>
        <w:tabs>
          <w:tab w:val="left" w:pos="6720"/>
        </w:tabs>
      </w:pPr>
    </w:p>
    <w:p w:rsidR="002F4476" w:rsidRDefault="002F4476" w:rsidP="002F4476">
      <w:pPr>
        <w:tabs>
          <w:tab w:val="left" w:pos="6720"/>
        </w:tabs>
      </w:pPr>
    </w:p>
    <w:p w:rsidR="002F4476" w:rsidRDefault="002F4476" w:rsidP="002F4476">
      <w:pPr>
        <w:tabs>
          <w:tab w:val="left" w:pos="6720"/>
        </w:tabs>
      </w:pPr>
    </w:p>
    <w:p w:rsidR="002F4476" w:rsidRDefault="002F4476" w:rsidP="002F4476">
      <w:pPr>
        <w:tabs>
          <w:tab w:val="left" w:pos="6720"/>
        </w:tabs>
      </w:pPr>
    </w:p>
    <w:p w:rsidR="002F4476" w:rsidRDefault="002F4476" w:rsidP="002F4476">
      <w:pPr>
        <w:tabs>
          <w:tab w:val="left" w:pos="6720"/>
        </w:tabs>
      </w:pPr>
    </w:p>
    <w:p w:rsidR="002F4476" w:rsidRDefault="002F4476" w:rsidP="002F4476">
      <w:pPr>
        <w:tabs>
          <w:tab w:val="left" w:pos="6720"/>
        </w:tabs>
      </w:pPr>
    </w:p>
    <w:p w:rsidR="002F4476" w:rsidRDefault="002F4476" w:rsidP="002F4476">
      <w:pPr>
        <w:tabs>
          <w:tab w:val="left" w:pos="6720"/>
        </w:tabs>
      </w:pPr>
    </w:p>
    <w:p w:rsidR="002F4476" w:rsidRDefault="002F4476" w:rsidP="002F4476">
      <w:pPr>
        <w:tabs>
          <w:tab w:val="left" w:pos="6720"/>
        </w:tabs>
      </w:pPr>
    </w:p>
    <w:p w:rsidR="002F4476" w:rsidRDefault="002F4476" w:rsidP="002F4476">
      <w:pPr>
        <w:tabs>
          <w:tab w:val="left" w:pos="6720"/>
        </w:tabs>
      </w:pPr>
    </w:p>
    <w:p w:rsidR="002F4476" w:rsidRDefault="002F4476" w:rsidP="002F4476">
      <w:pPr>
        <w:tabs>
          <w:tab w:val="left" w:pos="6720"/>
        </w:tabs>
      </w:pPr>
    </w:p>
    <w:p w:rsidR="002F4476" w:rsidRDefault="002F4476" w:rsidP="002F4476">
      <w:pPr>
        <w:tabs>
          <w:tab w:val="left" w:pos="6720"/>
        </w:tabs>
      </w:pPr>
    </w:p>
    <w:p w:rsidR="002F4476" w:rsidRDefault="002F4476" w:rsidP="002F4476">
      <w:pPr>
        <w:tabs>
          <w:tab w:val="left" w:pos="6720"/>
        </w:tabs>
      </w:pPr>
    </w:p>
    <w:p w:rsidR="002F4476" w:rsidRDefault="002F4476" w:rsidP="002F4476">
      <w:pPr>
        <w:tabs>
          <w:tab w:val="left" w:pos="6720"/>
        </w:tabs>
      </w:pPr>
    </w:p>
    <w:p w:rsidR="002F4476" w:rsidRDefault="002F4476" w:rsidP="002F4476">
      <w:pPr>
        <w:tabs>
          <w:tab w:val="left" w:pos="6720"/>
        </w:tabs>
      </w:pPr>
    </w:p>
    <w:p w:rsidR="002F4476" w:rsidRPr="002F4476" w:rsidRDefault="002F4476" w:rsidP="002F4476">
      <w:pPr>
        <w:ind w:firstLine="6804"/>
      </w:pPr>
      <w:r>
        <w:lastRenderedPageBreak/>
        <w:t xml:space="preserve">            </w:t>
      </w:r>
      <w:r w:rsidRPr="002F4476">
        <w:t>Приложение</w:t>
      </w:r>
    </w:p>
    <w:p w:rsidR="002F4476" w:rsidRPr="002F4476" w:rsidRDefault="002F4476" w:rsidP="002F4476">
      <w:pPr>
        <w:ind w:firstLine="6804"/>
      </w:pPr>
      <w:r>
        <w:t xml:space="preserve">            </w:t>
      </w:r>
      <w:r w:rsidRPr="002F4476">
        <w:t>Утверждено</w:t>
      </w:r>
      <w:r w:rsidRPr="002F4476">
        <w:br/>
      </w:r>
      <w:r>
        <w:t xml:space="preserve">                                                                                                               </w:t>
      </w:r>
      <w:r w:rsidRPr="002F4476">
        <w:t>постановлением Администрации</w:t>
      </w:r>
      <w:r w:rsidRPr="002F4476">
        <w:br/>
      </w:r>
      <w:r>
        <w:t xml:space="preserve">                                                                                                               </w:t>
      </w:r>
      <w:r w:rsidRPr="002F4476">
        <w:t>МО «</w:t>
      </w:r>
      <w:proofErr w:type="spellStart"/>
      <w:r w:rsidRPr="002F4476">
        <w:t>Унцукульский</w:t>
      </w:r>
      <w:proofErr w:type="spellEnd"/>
      <w:r w:rsidRPr="002F4476">
        <w:t xml:space="preserve"> район»</w:t>
      </w:r>
      <w:r w:rsidRPr="002F4476">
        <w:br/>
      </w:r>
      <w:r>
        <w:t xml:space="preserve">                                                                                                               </w:t>
      </w:r>
      <w:r w:rsidRPr="002F4476">
        <w:t xml:space="preserve">от  </w:t>
      </w:r>
      <w:r w:rsidRPr="002F4476">
        <w:rPr>
          <w:u w:val="single"/>
        </w:rPr>
        <w:t>31  марта  2021</w:t>
      </w:r>
      <w:r w:rsidRPr="002F4476">
        <w:t xml:space="preserve">  г. N  </w:t>
      </w:r>
      <w:r w:rsidRPr="002F4476">
        <w:rPr>
          <w:u w:val="single"/>
        </w:rPr>
        <w:t>46</w:t>
      </w:r>
    </w:p>
    <w:p w:rsidR="002F4476" w:rsidRPr="002F4476" w:rsidRDefault="002F4476" w:rsidP="002F4476">
      <w:pPr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2F4476">
        <w:rPr>
          <w:rFonts w:ascii="Arial" w:hAnsi="Arial" w:cs="Arial"/>
          <w:b/>
          <w:bCs/>
          <w:color w:val="444444"/>
        </w:rPr>
        <w:br/>
      </w:r>
      <w:r w:rsidRPr="002F4476">
        <w:rPr>
          <w:b/>
          <w:bCs/>
          <w:color w:val="000000"/>
          <w:sz w:val="28"/>
          <w:szCs w:val="28"/>
        </w:rPr>
        <w:t xml:space="preserve">ТЕХНИЧЕСКОЕ ЗАДАНИЕ </w:t>
      </w:r>
    </w:p>
    <w:p w:rsidR="002F4476" w:rsidRPr="002F4476" w:rsidRDefault="002F4476" w:rsidP="002F4476">
      <w:pPr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2F4476">
        <w:rPr>
          <w:b/>
          <w:bCs/>
          <w:color w:val="000000"/>
          <w:sz w:val="28"/>
          <w:szCs w:val="28"/>
        </w:rPr>
        <w:t xml:space="preserve">НА РАЗРАБОТКУ ИНВЕСТИЦИОННОЙ ПРОГРАММЫ ПО ПРИВЕДЕНИЮ КАЧЕСТВА </w:t>
      </w:r>
    </w:p>
    <w:p w:rsidR="002F4476" w:rsidRPr="002F4476" w:rsidRDefault="002F4476" w:rsidP="002F4476">
      <w:pPr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2F4476">
        <w:rPr>
          <w:b/>
          <w:bCs/>
          <w:color w:val="000000"/>
          <w:sz w:val="28"/>
          <w:szCs w:val="28"/>
        </w:rPr>
        <w:t xml:space="preserve">ПИТЬЕВОЙ ВОДЫ В СООТВЕТСТВИЕ С УСТАНОВЛЕННЫМИ ТРЕБОВАНИЯМИ  </w:t>
      </w:r>
    </w:p>
    <w:p w:rsidR="002F4476" w:rsidRPr="002F4476" w:rsidRDefault="002F4476" w:rsidP="002F4476">
      <w:pPr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2F4476">
        <w:rPr>
          <w:b/>
          <w:bCs/>
          <w:color w:val="000000"/>
          <w:sz w:val="28"/>
          <w:szCs w:val="28"/>
        </w:rPr>
        <w:t>В СЕЛЬСКИХ ПОСЕЛЕНИЯХ УНЦУКУЛЬСКОГО РАЙОНА НА 2021-2025 ГОДЫ</w:t>
      </w:r>
    </w:p>
    <w:p w:rsidR="002F4476" w:rsidRPr="002F4476" w:rsidRDefault="002F4476" w:rsidP="002F4476">
      <w:pPr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2F4476">
        <w:rPr>
          <w:b/>
          <w:bCs/>
          <w:color w:val="000000"/>
          <w:sz w:val="28"/>
          <w:szCs w:val="28"/>
        </w:rPr>
        <w:br/>
        <w:t>1. Общие положения</w:t>
      </w:r>
    </w:p>
    <w:p w:rsidR="002F4476" w:rsidRPr="002F4476" w:rsidRDefault="002F4476" w:rsidP="002F4476">
      <w:pPr>
        <w:textAlignment w:val="baseline"/>
        <w:rPr>
          <w:color w:val="000000"/>
          <w:sz w:val="28"/>
          <w:szCs w:val="28"/>
        </w:rPr>
      </w:pP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F4476">
        <w:rPr>
          <w:color w:val="000000"/>
          <w:sz w:val="28"/>
          <w:szCs w:val="28"/>
        </w:rPr>
        <w:t>Настоящее техническое задание разработано в соответствии с </w:t>
      </w:r>
      <w:hyperlink r:id="rId10" w:history="1">
        <w:r w:rsidRPr="002F4476">
          <w:rPr>
            <w:color w:val="000000"/>
            <w:sz w:val="28"/>
            <w:szCs w:val="28"/>
            <w:u w:val="single"/>
          </w:rPr>
          <w:t>Федеральным законом от 7 декабря 2011 года N 416-ФЗ "О водоснабжении и водоотведении"</w:t>
        </w:r>
      </w:hyperlink>
      <w:r w:rsidRPr="002F4476">
        <w:rPr>
          <w:color w:val="000000"/>
          <w:sz w:val="28"/>
          <w:szCs w:val="28"/>
        </w:rPr>
        <w:t>, </w:t>
      </w:r>
      <w:hyperlink r:id="rId11" w:history="1">
        <w:r w:rsidRPr="002F4476">
          <w:rPr>
            <w:color w:val="000000"/>
            <w:sz w:val="28"/>
            <w:szCs w:val="28"/>
            <w:u w:val="single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2F4476">
        <w:rPr>
          <w:color w:val="000000"/>
          <w:sz w:val="28"/>
          <w:szCs w:val="28"/>
        </w:rPr>
        <w:t>, </w:t>
      </w:r>
      <w:hyperlink r:id="rId12" w:history="1">
        <w:r w:rsidRPr="002F4476">
          <w:rPr>
            <w:color w:val="000000"/>
            <w:sz w:val="28"/>
            <w:szCs w:val="28"/>
            <w:u w:val="single"/>
          </w:rPr>
          <w:t>постановлением Правительства Российской Федерации от 29 июля 2013 года N 641 "Об инвестиционных и производственных программах организаций, осуществляющих деятельность в сфере водоснабжения</w:t>
        </w:r>
        <w:proofErr w:type="gramEnd"/>
        <w:r w:rsidRPr="002F4476">
          <w:rPr>
            <w:color w:val="000000"/>
            <w:sz w:val="28"/>
            <w:szCs w:val="28"/>
            <w:u w:val="single"/>
          </w:rPr>
          <w:t xml:space="preserve"> </w:t>
        </w:r>
        <w:proofErr w:type="gramStart"/>
        <w:r w:rsidRPr="002F4476">
          <w:rPr>
            <w:color w:val="000000"/>
            <w:sz w:val="28"/>
            <w:szCs w:val="28"/>
            <w:u w:val="single"/>
          </w:rPr>
          <w:t>и водоотведения"</w:t>
        </w:r>
      </w:hyperlink>
      <w:r w:rsidRPr="002F4476">
        <w:rPr>
          <w:color w:val="000000"/>
          <w:sz w:val="28"/>
          <w:szCs w:val="28"/>
        </w:rPr>
        <w:t>  и предусматривает задание на разработку инвестиционной программы по приведению качества питьевой воды в соответствие с установленными на 2021-2025 годы.</w:t>
      </w:r>
      <w:proofErr w:type="gramEnd"/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 xml:space="preserve">Инвестиционная программа по приведению качества питьевой воды в соответствие с установленными требованиями </w:t>
      </w:r>
      <w:r w:rsidRPr="002F4476">
        <w:rPr>
          <w:bCs/>
          <w:color w:val="000000"/>
          <w:sz w:val="28"/>
          <w:szCs w:val="28"/>
        </w:rPr>
        <w:t xml:space="preserve">в сельских поселениях </w:t>
      </w:r>
      <w:proofErr w:type="spellStart"/>
      <w:r w:rsidRPr="002F4476">
        <w:rPr>
          <w:bCs/>
          <w:color w:val="000000"/>
          <w:sz w:val="28"/>
          <w:szCs w:val="28"/>
        </w:rPr>
        <w:t>Унцукульского</w:t>
      </w:r>
      <w:proofErr w:type="spellEnd"/>
      <w:r w:rsidRPr="002F4476">
        <w:rPr>
          <w:bCs/>
          <w:color w:val="000000"/>
          <w:sz w:val="28"/>
          <w:szCs w:val="28"/>
        </w:rPr>
        <w:t xml:space="preserve"> района  на 2021-2025 годы</w:t>
      </w:r>
      <w:r w:rsidRPr="002F4476">
        <w:rPr>
          <w:color w:val="000000"/>
          <w:sz w:val="28"/>
          <w:szCs w:val="28"/>
        </w:rPr>
        <w:t xml:space="preserve"> разрабатывается в рамках развития жилищно-коммунального хозяйства сельских поселений </w:t>
      </w:r>
      <w:proofErr w:type="spellStart"/>
      <w:r w:rsidRPr="002F4476">
        <w:rPr>
          <w:color w:val="000000"/>
          <w:sz w:val="28"/>
          <w:szCs w:val="28"/>
        </w:rPr>
        <w:t>Унцукульского</w:t>
      </w:r>
      <w:proofErr w:type="spellEnd"/>
      <w:r w:rsidRPr="002F4476">
        <w:rPr>
          <w:color w:val="000000"/>
          <w:sz w:val="28"/>
          <w:szCs w:val="28"/>
        </w:rPr>
        <w:t xml:space="preserve"> района на основании следующих документов:</w:t>
      </w: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hyperlink r:id="rId13" w:history="1">
        <w:r w:rsidRPr="002F4476">
          <w:rPr>
            <w:color w:val="000000"/>
            <w:sz w:val="28"/>
            <w:szCs w:val="28"/>
            <w:u w:val="single"/>
          </w:rPr>
          <w:t>Федерального закона от 7 декабря 2011 года N 416-ФЗ "О водоснабжении и водоотведении"</w:t>
        </w:r>
      </w:hyperlink>
      <w:r w:rsidRPr="002F4476">
        <w:rPr>
          <w:color w:val="000000"/>
          <w:sz w:val="28"/>
          <w:szCs w:val="28"/>
        </w:rPr>
        <w:t xml:space="preserve">; </w:t>
      </w: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hyperlink r:id="rId14" w:history="1">
        <w:r w:rsidRPr="002F4476">
          <w:rPr>
            <w:color w:val="000000"/>
            <w:sz w:val="28"/>
            <w:szCs w:val="28"/>
            <w:u w:val="single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2F4476">
        <w:rPr>
          <w:color w:val="000000"/>
          <w:sz w:val="28"/>
          <w:szCs w:val="28"/>
        </w:rPr>
        <w:t>;</w:t>
      </w: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hyperlink r:id="rId15" w:history="1">
        <w:r w:rsidRPr="002F4476">
          <w:rPr>
            <w:color w:val="000000"/>
            <w:sz w:val="28"/>
            <w:szCs w:val="28"/>
            <w:u w:val="single"/>
          </w:rPr>
          <w:t>постановления Правительства Российской Федерации от 29 июля 2013 года N 641 "Об инвестиционных и производственных программах организаций, осуществляющих деятельность в сфере водоснабжения и водоотведения"</w:t>
        </w:r>
      </w:hyperlink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уведомления органом Управления Федеральной службы по надзору по РД в рамках предоставленных полномочий в 2021 г.;</w:t>
      </w: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исходных данных, имеющихся у разработчика инвестиционной программы (отчеты несоответствия качества питьевой воды требованиям СанПиН, перечень бесхозяйных объектов сферы водоснабжения (</w:t>
      </w:r>
      <w:proofErr w:type="spellStart"/>
      <w:r w:rsidRPr="002F4476">
        <w:rPr>
          <w:color w:val="000000"/>
          <w:sz w:val="28"/>
          <w:szCs w:val="28"/>
        </w:rPr>
        <w:t>водоисточников</w:t>
      </w:r>
      <w:proofErr w:type="spellEnd"/>
      <w:r w:rsidRPr="002F4476">
        <w:rPr>
          <w:color w:val="000000"/>
          <w:sz w:val="28"/>
          <w:szCs w:val="28"/>
        </w:rPr>
        <w:t>), технические условия на подключение перспективного строительства);</w:t>
      </w:r>
    </w:p>
    <w:p w:rsidR="002F4476" w:rsidRPr="002F4476" w:rsidRDefault="002F4476" w:rsidP="002F4476">
      <w:pPr>
        <w:ind w:firstLine="709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lastRenderedPageBreak/>
        <w:t>расчетных нагрузок по водоснабжению и водоотведению в районах жилой застройки.</w:t>
      </w:r>
      <w:r w:rsidRPr="002F4476">
        <w:rPr>
          <w:color w:val="000000"/>
          <w:sz w:val="28"/>
          <w:szCs w:val="28"/>
        </w:rPr>
        <w:br/>
      </w:r>
    </w:p>
    <w:p w:rsidR="002F4476" w:rsidRPr="002F4476" w:rsidRDefault="002F4476" w:rsidP="002F4476">
      <w:pPr>
        <w:ind w:firstLine="709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Заказчик: Администрация МО «</w:t>
      </w:r>
      <w:proofErr w:type="spellStart"/>
      <w:r w:rsidRPr="002F4476">
        <w:rPr>
          <w:color w:val="000000"/>
          <w:sz w:val="28"/>
          <w:szCs w:val="28"/>
        </w:rPr>
        <w:t>Унцукульский</w:t>
      </w:r>
      <w:proofErr w:type="spellEnd"/>
      <w:r w:rsidRPr="002F4476">
        <w:rPr>
          <w:color w:val="000000"/>
          <w:sz w:val="28"/>
          <w:szCs w:val="28"/>
        </w:rPr>
        <w:t xml:space="preserve"> район».</w:t>
      </w:r>
    </w:p>
    <w:p w:rsidR="002F4476" w:rsidRPr="002F4476" w:rsidRDefault="002F4476" w:rsidP="002F4476">
      <w:pPr>
        <w:ind w:firstLine="709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Разработчик технического задания: МБУ "</w:t>
      </w:r>
      <w:proofErr w:type="spellStart"/>
      <w:r w:rsidRPr="002F4476">
        <w:rPr>
          <w:color w:val="000000"/>
          <w:sz w:val="28"/>
          <w:szCs w:val="28"/>
        </w:rPr>
        <w:t>Управлениестроительства</w:t>
      </w:r>
      <w:proofErr w:type="spellEnd"/>
      <w:r w:rsidRPr="002F4476">
        <w:rPr>
          <w:color w:val="000000"/>
          <w:sz w:val="28"/>
          <w:szCs w:val="28"/>
        </w:rPr>
        <w:t>, единого заказчика и жилищно-коммунального хозяйства МО «</w:t>
      </w:r>
      <w:proofErr w:type="spellStart"/>
      <w:r w:rsidRPr="002F4476">
        <w:rPr>
          <w:color w:val="000000"/>
          <w:sz w:val="28"/>
          <w:szCs w:val="28"/>
        </w:rPr>
        <w:t>Унцукульский</w:t>
      </w:r>
      <w:proofErr w:type="spellEnd"/>
      <w:r w:rsidRPr="002F4476">
        <w:rPr>
          <w:color w:val="000000"/>
          <w:sz w:val="28"/>
          <w:szCs w:val="28"/>
        </w:rPr>
        <w:t xml:space="preserve"> район».</w:t>
      </w:r>
    </w:p>
    <w:p w:rsidR="002F4476" w:rsidRPr="002F4476" w:rsidRDefault="002F4476" w:rsidP="002F4476">
      <w:pPr>
        <w:ind w:firstLine="709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 xml:space="preserve">Разработчики инвестиционной программы: Администрации МО сельских поселений </w:t>
      </w:r>
      <w:proofErr w:type="spellStart"/>
      <w:r w:rsidRPr="002F4476">
        <w:rPr>
          <w:color w:val="000000"/>
          <w:sz w:val="28"/>
          <w:szCs w:val="28"/>
        </w:rPr>
        <w:t>Унцукульского</w:t>
      </w:r>
      <w:proofErr w:type="spellEnd"/>
      <w:r w:rsidRPr="002F4476">
        <w:rPr>
          <w:color w:val="000000"/>
          <w:sz w:val="28"/>
          <w:szCs w:val="28"/>
        </w:rPr>
        <w:t xml:space="preserve"> района.</w:t>
      </w:r>
    </w:p>
    <w:p w:rsidR="002F4476" w:rsidRPr="002F4476" w:rsidRDefault="002F4476" w:rsidP="002F4476">
      <w:pPr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2F4476">
        <w:rPr>
          <w:b/>
          <w:bCs/>
          <w:color w:val="000000"/>
          <w:sz w:val="28"/>
          <w:szCs w:val="28"/>
        </w:rPr>
        <w:br/>
        <w:t>2. Цели и задачи разработки и реализации инвестиционной программы</w:t>
      </w:r>
    </w:p>
    <w:p w:rsidR="002F4476" w:rsidRPr="002F4476" w:rsidRDefault="002F4476" w:rsidP="002F4476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 xml:space="preserve">2.1. Цели разработки инвестиционной программы: </w:t>
      </w:r>
    </w:p>
    <w:p w:rsidR="002F4476" w:rsidRPr="002F4476" w:rsidRDefault="002F4476" w:rsidP="002F4476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обеспечение реализации программы комплексного развития систем коммунальной инфраструктуры;</w:t>
      </w:r>
    </w:p>
    <w:p w:rsidR="002F4476" w:rsidRPr="002F4476" w:rsidRDefault="002F4476" w:rsidP="002F4476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выполнение мероприятий, направленных на приведение качества питьевой воды в соответствие с установленными требованиями.</w:t>
      </w:r>
    </w:p>
    <w:p w:rsidR="002F4476" w:rsidRPr="002F4476" w:rsidRDefault="002F4476" w:rsidP="002F4476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F4476">
        <w:rPr>
          <w:color w:val="000000"/>
          <w:sz w:val="28"/>
          <w:szCs w:val="28"/>
        </w:rPr>
        <w:t>п</w:t>
      </w:r>
      <w:proofErr w:type="gramEnd"/>
      <w:r w:rsidRPr="002F4476">
        <w:rPr>
          <w:color w:val="000000"/>
          <w:sz w:val="28"/>
          <w:szCs w:val="28"/>
        </w:rPr>
        <w:t xml:space="preserve">овышение качества и надежности услуг водоснабжения и (или) водоотведения существующих потребителей и достижение плановых значений показателей надежности, качества и энергетической эффективности объектов </w:t>
      </w:r>
      <w:r w:rsidRPr="002F4476">
        <w:rPr>
          <w:color w:val="000000"/>
          <w:spacing w:val="-4"/>
          <w:sz w:val="28"/>
          <w:szCs w:val="28"/>
        </w:rPr>
        <w:t>централизованных систем водоснабжения и (или) водоотведения, представленных</w:t>
      </w:r>
      <w:r w:rsidRPr="002F4476">
        <w:rPr>
          <w:color w:val="000000"/>
          <w:sz w:val="28"/>
          <w:szCs w:val="28"/>
        </w:rPr>
        <w:t xml:space="preserve"> в приложении № 1 к настоящему техническому заданию.</w:t>
      </w: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2.2. Задачи программы:</w:t>
      </w: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обеспечение необходимых объемов и качества питьевой воды, выполнение нормативных требований к качеству питьевой воды;</w:t>
      </w: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обеспечение бесперебойной подачи качественной воды от источника до потребителя;</w:t>
      </w: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 xml:space="preserve">развитие сетей водоснабжения и водоотведения  на территории сельских поселений </w:t>
      </w:r>
      <w:proofErr w:type="spellStart"/>
      <w:r w:rsidRPr="002F4476">
        <w:rPr>
          <w:color w:val="000000"/>
          <w:sz w:val="28"/>
          <w:szCs w:val="28"/>
        </w:rPr>
        <w:t>Унцукульского</w:t>
      </w:r>
      <w:proofErr w:type="spellEnd"/>
      <w:r w:rsidRPr="002F4476">
        <w:rPr>
          <w:color w:val="000000"/>
          <w:sz w:val="28"/>
          <w:szCs w:val="28"/>
        </w:rPr>
        <w:t xml:space="preserve"> района;</w:t>
      </w: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привлечение средств бюджетных,  внебюджетных и иных источников для финансирования проектов строительства и модернизации инфраструктуры водоснабжения и водоотведения.</w:t>
      </w: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2.3. 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улучшение качества воды.</w:t>
      </w:r>
    </w:p>
    <w:p w:rsidR="002F4476" w:rsidRPr="002F4476" w:rsidRDefault="002F4476" w:rsidP="002F4476">
      <w:pPr>
        <w:spacing w:line="228" w:lineRule="auto"/>
        <w:ind w:firstLine="709"/>
        <w:jc w:val="both"/>
        <w:rPr>
          <w:sz w:val="28"/>
          <w:szCs w:val="28"/>
        </w:rPr>
      </w:pPr>
      <w:r w:rsidRPr="002F4476">
        <w:rPr>
          <w:spacing w:val="-4"/>
          <w:sz w:val="28"/>
          <w:szCs w:val="28"/>
        </w:rPr>
        <w:t>2.4. Инвестиционная программа должна согласовываться с действующими</w:t>
      </w:r>
      <w:r w:rsidRPr="002F4476">
        <w:rPr>
          <w:sz w:val="28"/>
          <w:szCs w:val="28"/>
        </w:rPr>
        <w:t xml:space="preserve"> инвестиционными и производственными программами (при наличии) в целях исключения </w:t>
      </w:r>
      <w:r w:rsidRPr="002F4476">
        <w:rPr>
          <w:spacing w:val="-4"/>
          <w:sz w:val="28"/>
          <w:szCs w:val="28"/>
        </w:rPr>
        <w:t>возможного двойного учета реализуемых мероприятий реализуемых мероприятий</w:t>
      </w:r>
      <w:r w:rsidRPr="002F4476">
        <w:rPr>
          <w:sz w:val="28"/>
          <w:szCs w:val="28"/>
        </w:rPr>
        <w:t xml:space="preserve"> в рамках различных программ.</w:t>
      </w:r>
    </w:p>
    <w:p w:rsidR="002F4476" w:rsidRPr="002F4476" w:rsidRDefault="002F4476" w:rsidP="002F4476">
      <w:pPr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:rsidR="002F4476" w:rsidRPr="002F4476" w:rsidRDefault="002F4476" w:rsidP="002F4476">
      <w:pPr>
        <w:ind w:firstLine="709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2F4476">
        <w:rPr>
          <w:b/>
          <w:bCs/>
          <w:sz w:val="28"/>
          <w:szCs w:val="28"/>
        </w:rPr>
        <w:t>3. Основные требования к инвестиционной программе</w:t>
      </w:r>
    </w:p>
    <w:p w:rsidR="002F4476" w:rsidRPr="002F4476" w:rsidRDefault="002F4476" w:rsidP="002F4476">
      <w:pPr>
        <w:ind w:firstLine="709"/>
        <w:textAlignment w:val="baseline"/>
        <w:rPr>
          <w:sz w:val="28"/>
          <w:szCs w:val="28"/>
        </w:rPr>
      </w:pP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3.1. Инвестиционная программа должна содержать:</w:t>
      </w: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паспорт инвестиционной программы, включающий следующую информацию:</w:t>
      </w: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наименование регулируемой организации, в отношении которой разрабатывается инвестиционная программа, ее местонахождение;</w:t>
      </w: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lastRenderedPageBreak/>
        <w:t>наименование уполномоченного органа, утвердившего инвестиционную программу, его местонахождение;</w:t>
      </w: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наименование органа местного самоуправления поселения, согласующего инвестиционную программу (при необходимости), его местонахождение;</w:t>
      </w: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целевые показатели деятельности регулируемой организации, в том числе показатели энергосбережения и повышения энергетической эффективности;</w:t>
      </w: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описание мероприятий инвестиционной программы, в том числе обоснование их необходимости, описание и точные характеристики (место расположения) строящихся, реконструируемых и модернизируемых объектов централизованных систем водоснабжения и (или) водоотведения, обеспечивающее однозначную идентификацию таких объектов.</w:t>
      </w:r>
    </w:p>
    <w:p w:rsidR="002F4476" w:rsidRPr="002F4476" w:rsidRDefault="002F4476" w:rsidP="002F4476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2F4476">
        <w:rPr>
          <w:sz w:val="28"/>
          <w:szCs w:val="28"/>
        </w:rPr>
        <w:t>перечень мероприятий по подготовке проектной документации, строительству, модернизации и реконструкции существующих объектов централизованных систем водоснабжения и (или) водоотведения, их краткое описание, в том числе обоснование их необходимости, размеров расходов на строительство, модернизацию и реконструкцию каждого из объектов централизованных систем водоснабжения и (или) водоотведения, описание и место расположения строящихся, модернизируемых и (или) реконструируемых объектов централизованных систем водоснабжения и (или) водоотведения, обеспечивающие</w:t>
      </w:r>
      <w:proofErr w:type="gramEnd"/>
      <w:r w:rsidRPr="002F4476">
        <w:rPr>
          <w:sz w:val="28"/>
          <w:szCs w:val="28"/>
        </w:rPr>
        <w:t xml:space="preserve"> однозначную идентификацию таких объектов, основные </w:t>
      </w:r>
      <w:r w:rsidRPr="002F4476">
        <w:rPr>
          <w:spacing w:val="-4"/>
          <w:sz w:val="28"/>
          <w:szCs w:val="28"/>
        </w:rPr>
        <w:t>технические характеристики таких объектов до и после реализации мероприятия;</w:t>
      </w: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предотвращению возникновения аварийных ситуаций, снижению риска и смягчению последствий чрезвычайных ситуаций;</w:t>
      </w: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график реализации мероприятий инвестиционной программы;</w:t>
      </w: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программы, с учетом условий концессионного соглашения;</w:t>
      </w: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расчет эффективности инвестирования средств, осуществляемый путем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ее срока действия;</w:t>
      </w: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предварительный расчет тарифов в сфере водоснабжения и (или) водоотведения на период реализации инвестиционной программы;</w:t>
      </w:r>
    </w:p>
    <w:p w:rsidR="002F4476" w:rsidRPr="002F4476" w:rsidRDefault="002F4476" w:rsidP="002F4476">
      <w:pPr>
        <w:spacing w:line="228" w:lineRule="auto"/>
        <w:ind w:firstLine="709"/>
        <w:jc w:val="both"/>
        <w:rPr>
          <w:sz w:val="28"/>
          <w:szCs w:val="28"/>
        </w:rPr>
      </w:pPr>
      <w:r w:rsidRPr="002F4476">
        <w:rPr>
          <w:sz w:val="28"/>
          <w:szCs w:val="28"/>
        </w:rPr>
        <w:t xml:space="preserve">фактические и плановые значения показателей надежности, качества и </w:t>
      </w:r>
      <w:proofErr w:type="spellStart"/>
      <w:r w:rsidRPr="002F4476">
        <w:rPr>
          <w:sz w:val="28"/>
          <w:szCs w:val="28"/>
        </w:rPr>
        <w:t>энергоэффективности</w:t>
      </w:r>
      <w:proofErr w:type="spellEnd"/>
      <w:r w:rsidRPr="002F4476">
        <w:rPr>
          <w:sz w:val="28"/>
          <w:szCs w:val="28"/>
        </w:rPr>
        <w:t xml:space="preserve"> объектов централизованных систем водоснабжения и (или) водоотведения, фактический и плановый процент износа объектов централизованных систем водоснабжения и (или) водоотведения;</w:t>
      </w:r>
    </w:p>
    <w:p w:rsidR="002F4476" w:rsidRPr="002F4476" w:rsidRDefault="002F4476" w:rsidP="002F4476">
      <w:pPr>
        <w:spacing w:line="228" w:lineRule="auto"/>
        <w:ind w:firstLine="709"/>
        <w:jc w:val="both"/>
        <w:rPr>
          <w:sz w:val="28"/>
          <w:szCs w:val="28"/>
        </w:rPr>
      </w:pPr>
      <w:r w:rsidRPr="002F4476">
        <w:rPr>
          <w:sz w:val="28"/>
          <w:szCs w:val="28"/>
        </w:rPr>
        <w:t>график реализации мероприятий инвестиционной программы, включая график ввода объектов централизованных систем водоснабжения и (или) водоотведения в эксплуатацию;</w:t>
      </w:r>
    </w:p>
    <w:p w:rsidR="002F4476" w:rsidRPr="002F4476" w:rsidRDefault="002F4476" w:rsidP="002F4476">
      <w:pPr>
        <w:spacing w:line="228" w:lineRule="auto"/>
        <w:ind w:firstLine="709"/>
        <w:jc w:val="both"/>
        <w:rPr>
          <w:sz w:val="28"/>
          <w:szCs w:val="28"/>
        </w:rPr>
      </w:pPr>
      <w:r w:rsidRPr="002F4476">
        <w:rPr>
          <w:sz w:val="28"/>
          <w:szCs w:val="28"/>
        </w:rPr>
        <w:t xml:space="preserve">источники финансирования инвестиционной программы с разделением по видам деятельности и по годам в прогнозных ценах соответствующего года, определенных с использованием прогнозных индексов цен, установленных </w:t>
      </w:r>
      <w:r w:rsidRPr="002F4476">
        <w:rPr>
          <w:sz w:val="28"/>
          <w:szCs w:val="28"/>
        </w:rPr>
        <w:br/>
      </w:r>
      <w:r w:rsidRPr="002F4476">
        <w:rPr>
          <w:sz w:val="28"/>
          <w:szCs w:val="28"/>
        </w:rPr>
        <w:lastRenderedPageBreak/>
        <w:t xml:space="preserve">в прогнозе социально-экономического развития Российской Федерации </w:t>
      </w:r>
      <w:r w:rsidRPr="002F4476">
        <w:rPr>
          <w:spacing w:val="-4"/>
          <w:sz w:val="28"/>
          <w:szCs w:val="28"/>
        </w:rPr>
        <w:t>на очередной финансовый год и плановый период, утвержденном Министерством</w:t>
      </w:r>
      <w:r w:rsidRPr="002F4476">
        <w:rPr>
          <w:sz w:val="28"/>
          <w:szCs w:val="28"/>
        </w:rPr>
        <w:t xml:space="preserve"> экономического развития Российской Федерации;</w:t>
      </w:r>
    </w:p>
    <w:p w:rsidR="002F4476" w:rsidRPr="002F4476" w:rsidRDefault="002F4476" w:rsidP="002F4476">
      <w:pPr>
        <w:spacing w:line="228" w:lineRule="auto"/>
        <w:ind w:firstLine="709"/>
        <w:jc w:val="both"/>
        <w:rPr>
          <w:sz w:val="28"/>
          <w:szCs w:val="28"/>
        </w:rPr>
      </w:pPr>
      <w:r w:rsidRPr="002F4476">
        <w:rPr>
          <w:sz w:val="28"/>
          <w:szCs w:val="28"/>
        </w:rPr>
        <w:t xml:space="preserve">расчет эффективности инвестирования средств, осуществляемый путем </w:t>
      </w:r>
      <w:r w:rsidRPr="002F4476">
        <w:rPr>
          <w:spacing w:val="-6"/>
          <w:sz w:val="28"/>
          <w:szCs w:val="28"/>
        </w:rPr>
        <w:t xml:space="preserve">сопоставления динамики показателей надежности, качества и </w:t>
      </w:r>
      <w:proofErr w:type="spellStart"/>
      <w:r w:rsidRPr="002F4476">
        <w:rPr>
          <w:spacing w:val="-6"/>
          <w:sz w:val="28"/>
          <w:szCs w:val="28"/>
        </w:rPr>
        <w:t>энергоэффективности</w:t>
      </w:r>
      <w:proofErr w:type="spellEnd"/>
      <w:r w:rsidRPr="002F4476">
        <w:rPr>
          <w:sz w:val="28"/>
          <w:szCs w:val="28"/>
        </w:rPr>
        <w:t xml:space="preserve"> объектов централизованных систем водоснабжения и (или) водоотведения и расходов на реализацию инвестиционной программы;</w:t>
      </w:r>
    </w:p>
    <w:p w:rsidR="002F4476" w:rsidRPr="002F4476" w:rsidRDefault="002F4476" w:rsidP="002F4476">
      <w:pPr>
        <w:spacing w:line="228" w:lineRule="auto"/>
        <w:ind w:firstLine="709"/>
        <w:jc w:val="both"/>
        <w:rPr>
          <w:sz w:val="28"/>
          <w:szCs w:val="28"/>
        </w:rPr>
      </w:pPr>
      <w:r w:rsidRPr="002F4476">
        <w:rPr>
          <w:sz w:val="28"/>
          <w:szCs w:val="28"/>
        </w:rPr>
        <w:t>предварительный расчет тарифов в сфере водоснабжения и (или) водоотведения на период реализации инвестиционной программы;</w:t>
      </w:r>
    </w:p>
    <w:p w:rsidR="002F4476" w:rsidRPr="002F4476" w:rsidRDefault="002F4476" w:rsidP="002F4476">
      <w:pPr>
        <w:spacing w:line="228" w:lineRule="auto"/>
        <w:ind w:firstLine="709"/>
        <w:jc w:val="both"/>
        <w:rPr>
          <w:sz w:val="28"/>
          <w:szCs w:val="28"/>
        </w:rPr>
      </w:pPr>
      <w:r w:rsidRPr="002F4476">
        <w:rPr>
          <w:sz w:val="28"/>
          <w:szCs w:val="28"/>
        </w:rPr>
        <w:t>план мероприятий по приведению качества питьевой воды в соответствие с установленными требованиями, план снижения сбросов и программу по энергосбережению и повышению энергетической эффективности (в случае если такие планы и программы утверждены);</w:t>
      </w:r>
    </w:p>
    <w:p w:rsidR="002F4476" w:rsidRPr="002F4476" w:rsidRDefault="002F4476" w:rsidP="002F4476">
      <w:pPr>
        <w:spacing w:line="228" w:lineRule="auto"/>
        <w:ind w:firstLine="709"/>
        <w:jc w:val="both"/>
        <w:rPr>
          <w:sz w:val="28"/>
          <w:szCs w:val="28"/>
        </w:rPr>
      </w:pPr>
      <w:r w:rsidRPr="002F4476">
        <w:rPr>
          <w:sz w:val="28"/>
          <w:szCs w:val="28"/>
        </w:rPr>
        <w:t>перечень установленных в отношении объектов централизованных систем водоснабжения и (или) водоотведения инвестиционных обязательств и условия их выполнения в случае, предусмотренном законодательством Российской Федерации о приватизации;</w:t>
      </w:r>
    </w:p>
    <w:p w:rsidR="002F4476" w:rsidRPr="002F4476" w:rsidRDefault="002F4476" w:rsidP="002F4476">
      <w:pPr>
        <w:spacing w:line="228" w:lineRule="auto"/>
        <w:ind w:firstLine="709"/>
        <w:jc w:val="both"/>
        <w:rPr>
          <w:sz w:val="28"/>
          <w:szCs w:val="28"/>
        </w:rPr>
      </w:pPr>
      <w:r w:rsidRPr="002F4476">
        <w:rPr>
          <w:sz w:val="28"/>
          <w:szCs w:val="28"/>
        </w:rPr>
        <w:t>отчет об исполнении инвестиционной программы за последний истекший год периода реализации инвестиционной программы.</w:t>
      </w:r>
    </w:p>
    <w:p w:rsidR="002F4476" w:rsidRPr="002F4476" w:rsidRDefault="002F4476" w:rsidP="002F4476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2F4476" w:rsidRPr="002F4476" w:rsidRDefault="002F4476" w:rsidP="002F4476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2F4476" w:rsidRPr="002F4476" w:rsidRDefault="002F4476" w:rsidP="002F4476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2F4476" w:rsidRPr="002F4476" w:rsidRDefault="002F4476" w:rsidP="002F4476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3.2. Инвестиционная программа должна включать:</w:t>
      </w:r>
    </w:p>
    <w:p w:rsidR="002F4476" w:rsidRPr="002F4476" w:rsidRDefault="002F4476" w:rsidP="002F4476">
      <w:pPr>
        <w:spacing w:line="228" w:lineRule="auto"/>
        <w:ind w:firstLine="709"/>
        <w:jc w:val="both"/>
        <w:rPr>
          <w:sz w:val="28"/>
          <w:szCs w:val="28"/>
        </w:rPr>
      </w:pPr>
      <w:r w:rsidRPr="002F4476">
        <w:rPr>
          <w:sz w:val="28"/>
          <w:szCs w:val="28"/>
        </w:rPr>
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– приложение № 1 к настоящему техническому заданию;</w:t>
      </w:r>
    </w:p>
    <w:p w:rsidR="002F4476" w:rsidRPr="002F4476" w:rsidRDefault="002F4476" w:rsidP="002F4476">
      <w:pPr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2F4476">
        <w:rPr>
          <w:spacing w:val="-4"/>
          <w:sz w:val="28"/>
          <w:szCs w:val="28"/>
        </w:rPr>
        <w:t>перечень мероприятий по строительству, модернизации или реконструкции</w:t>
      </w:r>
      <w:r w:rsidRPr="002F4476">
        <w:rPr>
          <w:sz w:val="28"/>
          <w:szCs w:val="28"/>
        </w:rPr>
        <w:t xml:space="preserve"> объектов централизованных систем водоснабжения и (или) водоотведения, </w:t>
      </w:r>
      <w:r w:rsidRPr="002F4476">
        <w:rPr>
          <w:spacing w:val="-4"/>
          <w:sz w:val="28"/>
          <w:szCs w:val="28"/>
        </w:rPr>
        <w:t>а так же</w:t>
      </w:r>
      <w:r w:rsidRPr="002F4476">
        <w:rPr>
          <w:sz w:val="28"/>
          <w:szCs w:val="28"/>
        </w:rPr>
        <w:t xml:space="preserve"> мероприятия, содержащиеся в плане мероприятий по приведению качества </w:t>
      </w:r>
      <w:r w:rsidRPr="002F4476">
        <w:rPr>
          <w:spacing w:val="-4"/>
          <w:sz w:val="28"/>
          <w:szCs w:val="28"/>
        </w:rPr>
        <w:t xml:space="preserve">питьевой воды в соответствие установленным требованиями, </w:t>
      </w:r>
      <w:r w:rsidRPr="002F4476">
        <w:rPr>
          <w:sz w:val="28"/>
          <w:szCs w:val="28"/>
        </w:rPr>
        <w:t>плане снижения сбросов загрязняющих веществ и микроорганизмов (в случае если такие планы утверждены);</w:t>
      </w:r>
      <w:proofErr w:type="gramEnd"/>
    </w:p>
    <w:p w:rsidR="002F4476" w:rsidRPr="002F4476" w:rsidRDefault="002F4476" w:rsidP="002F4476">
      <w:pPr>
        <w:spacing w:line="228" w:lineRule="auto"/>
        <w:ind w:firstLine="709"/>
        <w:jc w:val="both"/>
        <w:rPr>
          <w:sz w:val="28"/>
          <w:szCs w:val="28"/>
        </w:rPr>
      </w:pPr>
      <w:r w:rsidRPr="002F4476">
        <w:rPr>
          <w:spacing w:val="-4"/>
          <w:sz w:val="28"/>
          <w:szCs w:val="28"/>
        </w:rPr>
        <w:t>перечень мероприятий по защите централизованных систем водоснабжения</w:t>
      </w:r>
      <w:r w:rsidRPr="002F4476">
        <w:rPr>
          <w:sz w:val="28"/>
          <w:szCs w:val="28"/>
        </w:rPr>
        <w:t xml:space="preserve"> и (или) водоотведения и их отдельных объектов от угроз техногенного, природного характера и террористических актов, по предотвращению </w:t>
      </w:r>
      <w:r w:rsidRPr="002F4476">
        <w:rPr>
          <w:spacing w:val="-4"/>
          <w:sz w:val="28"/>
          <w:szCs w:val="28"/>
        </w:rPr>
        <w:t>возникновения аварийных ситуаций, снижению риска и смягчению последствий</w:t>
      </w:r>
      <w:r w:rsidRPr="002F4476">
        <w:rPr>
          <w:sz w:val="28"/>
          <w:szCs w:val="28"/>
        </w:rPr>
        <w:t xml:space="preserve"> чрезвычайных ситуаций в соответствии с приложением №2 к настоящему техническому заданию.</w:t>
      </w:r>
    </w:p>
    <w:p w:rsidR="002F4476" w:rsidRPr="002F4476" w:rsidRDefault="002F4476" w:rsidP="002F4476">
      <w:pPr>
        <w:ind w:left="708" w:firstLine="1"/>
        <w:jc w:val="both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2F4476">
        <w:rPr>
          <w:rFonts w:ascii="Arial" w:hAnsi="Arial" w:cs="Arial"/>
          <w:b/>
          <w:bCs/>
          <w:color w:val="444444"/>
        </w:rPr>
        <w:br/>
      </w:r>
      <w:r w:rsidRPr="002F4476">
        <w:rPr>
          <w:b/>
          <w:bCs/>
          <w:color w:val="000000"/>
          <w:sz w:val="28"/>
          <w:szCs w:val="28"/>
        </w:rPr>
        <w:t>4. Целевые установки (индикаторы) для инвестиционной программы</w:t>
      </w: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4.1. Водоснабжение:</w:t>
      </w:r>
    </w:p>
    <w:tbl>
      <w:tblPr>
        <w:tblW w:w="1348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6048"/>
        <w:gridCol w:w="1668"/>
        <w:gridCol w:w="1413"/>
        <w:gridCol w:w="1273"/>
        <w:gridCol w:w="1132"/>
        <w:gridCol w:w="1273"/>
      </w:tblGrid>
      <w:tr w:rsidR="002F4476" w:rsidRPr="002F4476" w:rsidTr="002F4476">
        <w:trPr>
          <w:trHeight w:val="49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76" w:rsidRPr="002F4476" w:rsidRDefault="002F4476" w:rsidP="002F4476">
            <w:pPr>
              <w:spacing w:line="254" w:lineRule="auto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2F4476">
              <w:rPr>
                <w:color w:val="000000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2F4476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76" w:rsidRPr="002F4476" w:rsidRDefault="002F4476" w:rsidP="002F4476">
            <w:pPr>
              <w:spacing w:line="254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2F4476">
              <w:rPr>
                <w:color w:val="000000"/>
                <w:sz w:val="28"/>
                <w:szCs w:val="28"/>
                <w:lang w:eastAsia="en-US"/>
              </w:rPr>
              <w:t>Индикаторы</w:t>
            </w:r>
          </w:p>
        </w:tc>
        <w:tc>
          <w:tcPr>
            <w:tcW w:w="6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76" w:rsidRPr="002F4476" w:rsidRDefault="002F4476" w:rsidP="002F4476">
            <w:pPr>
              <w:spacing w:line="254" w:lineRule="auto"/>
              <w:ind w:firstLine="709"/>
              <w:jc w:val="both"/>
              <w:textAlignment w:val="baseline"/>
              <w:rPr>
                <w:lang w:eastAsia="en-US"/>
              </w:rPr>
            </w:pPr>
            <w:r w:rsidRPr="002F4476">
              <w:rPr>
                <w:color w:val="000000"/>
                <w:sz w:val="28"/>
                <w:szCs w:val="28"/>
                <w:lang w:eastAsia="en-US"/>
              </w:rPr>
              <w:t>Уровень, год</w:t>
            </w:r>
          </w:p>
        </w:tc>
      </w:tr>
      <w:tr w:rsidR="002F4476" w:rsidRPr="002F4476" w:rsidTr="002F4476">
        <w:trPr>
          <w:trHeight w:val="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76" w:rsidRPr="002F4476" w:rsidRDefault="002F4476" w:rsidP="002F4476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76" w:rsidRPr="002F4476" w:rsidRDefault="002F4476" w:rsidP="002F4476">
            <w:pPr>
              <w:tabs>
                <w:tab w:val="left" w:pos="1185"/>
              </w:tabs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F4476">
              <w:rPr>
                <w:rFonts w:eastAsia="Calibri"/>
                <w:color w:val="000000"/>
                <w:sz w:val="28"/>
                <w:szCs w:val="28"/>
                <w:lang w:eastAsia="en-US"/>
              </w:rPr>
              <w:tab/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76" w:rsidRPr="002F4476" w:rsidRDefault="002F4476" w:rsidP="002F4476">
            <w:pPr>
              <w:spacing w:line="254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2F4476">
              <w:rPr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76" w:rsidRPr="002F4476" w:rsidRDefault="002F4476" w:rsidP="002F4476">
            <w:pPr>
              <w:spacing w:line="254" w:lineRule="auto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2F4476">
              <w:rPr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76" w:rsidRPr="002F4476" w:rsidRDefault="002F4476" w:rsidP="002F4476">
            <w:pPr>
              <w:spacing w:line="254" w:lineRule="auto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2F4476">
              <w:rPr>
                <w:color w:val="000000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76" w:rsidRPr="002F4476" w:rsidRDefault="002F4476" w:rsidP="002F4476">
            <w:pPr>
              <w:spacing w:line="254" w:lineRule="auto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2F4476">
              <w:rPr>
                <w:color w:val="000000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76" w:rsidRPr="002F4476" w:rsidRDefault="002F4476" w:rsidP="002F4476">
            <w:pPr>
              <w:spacing w:line="254" w:lineRule="auto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2F4476">
              <w:rPr>
                <w:color w:val="000000"/>
                <w:sz w:val="28"/>
                <w:szCs w:val="28"/>
                <w:lang w:eastAsia="en-US"/>
              </w:rPr>
              <w:t>2025</w:t>
            </w:r>
          </w:p>
        </w:tc>
      </w:tr>
      <w:tr w:rsidR="002F4476" w:rsidRPr="002F4476" w:rsidTr="002F447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76" w:rsidRPr="002F4476" w:rsidRDefault="002F4476" w:rsidP="002F4476">
            <w:pPr>
              <w:spacing w:line="254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2F4476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76" w:rsidRPr="002F4476" w:rsidRDefault="002F4476" w:rsidP="002F4476">
            <w:pPr>
              <w:spacing w:line="254" w:lineRule="auto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2F4476">
              <w:rPr>
                <w:color w:val="000000"/>
                <w:sz w:val="28"/>
                <w:szCs w:val="28"/>
                <w:lang w:eastAsia="en-US"/>
              </w:rPr>
              <w:t>снижение процента неудовлетворительных проб по микробиологическим показателям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76" w:rsidRPr="002F4476" w:rsidRDefault="002F4476" w:rsidP="002F4476">
            <w:pPr>
              <w:spacing w:line="254" w:lineRule="auto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2F4476">
              <w:rPr>
                <w:color w:val="000000"/>
                <w:sz w:val="28"/>
                <w:szCs w:val="28"/>
                <w:lang w:eastAsia="en-US"/>
              </w:rPr>
              <w:t>15%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76" w:rsidRPr="002F4476" w:rsidRDefault="002F4476" w:rsidP="002F4476">
            <w:pPr>
              <w:spacing w:line="254" w:lineRule="auto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2F4476">
              <w:rPr>
                <w:color w:val="000000"/>
                <w:sz w:val="28"/>
                <w:szCs w:val="28"/>
                <w:lang w:eastAsia="en-US"/>
              </w:rPr>
              <w:t>10%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76" w:rsidRPr="002F4476" w:rsidRDefault="002F4476" w:rsidP="002F4476">
            <w:pPr>
              <w:spacing w:line="254" w:lineRule="auto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2F4476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76" w:rsidRPr="002F4476" w:rsidRDefault="002F4476" w:rsidP="002F4476">
            <w:pPr>
              <w:spacing w:line="254" w:lineRule="auto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2F4476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476" w:rsidRPr="002F4476" w:rsidRDefault="002F4476" w:rsidP="002F4476">
            <w:pPr>
              <w:spacing w:line="254" w:lineRule="auto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2F4476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lastRenderedPageBreak/>
        <w:t>4.2. Целевые показатели:</w:t>
      </w: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показатели качества поставляемых услуг водоснабжения;</w:t>
      </w: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надежность (бесперебойность) снабжения потребителей товарами (услугами) организации коммунального комплекса;</w:t>
      </w: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сбалансированность системы коммунальной инфраструктуры;</w:t>
      </w: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доступность товаров и услуг для потребителей;</w:t>
      </w: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эффективность деятельности организации коммунального комплекса.</w:t>
      </w:r>
    </w:p>
    <w:p w:rsidR="002F4476" w:rsidRPr="002F4476" w:rsidRDefault="002F4476" w:rsidP="002F4476">
      <w:pPr>
        <w:ind w:left="708" w:firstLine="1"/>
        <w:jc w:val="both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2F4476">
        <w:rPr>
          <w:b/>
          <w:bCs/>
          <w:color w:val="000000"/>
          <w:sz w:val="28"/>
          <w:szCs w:val="28"/>
        </w:rPr>
        <w:br/>
        <w:t>5. Ожидаемые результаты инвестиционной программы</w:t>
      </w: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5.1. Повышение качества услуг водоснабжения.</w:t>
      </w: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5.2. Повышение надежности работы инженерно-технических сетей и сооружений.</w:t>
      </w:r>
    </w:p>
    <w:p w:rsidR="002F4476" w:rsidRPr="002F4476" w:rsidRDefault="002F4476" w:rsidP="002F4476">
      <w:pPr>
        <w:ind w:left="708" w:firstLine="1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5.3. Улучшение экологической ситуации на территории городского округа за счет снижения количества аварий.</w:t>
      </w:r>
      <w:r w:rsidRPr="002F4476">
        <w:rPr>
          <w:color w:val="000000"/>
          <w:sz w:val="28"/>
          <w:szCs w:val="28"/>
        </w:rPr>
        <w:br/>
      </w:r>
    </w:p>
    <w:p w:rsidR="002F4476" w:rsidRPr="002F4476" w:rsidRDefault="002F4476" w:rsidP="002F4476">
      <w:pPr>
        <w:ind w:left="708" w:firstLine="1"/>
        <w:jc w:val="both"/>
        <w:textAlignment w:val="baseline"/>
        <w:rPr>
          <w:b/>
          <w:color w:val="000000"/>
          <w:sz w:val="28"/>
          <w:szCs w:val="28"/>
        </w:rPr>
      </w:pPr>
      <w:r w:rsidRPr="002F4476">
        <w:rPr>
          <w:b/>
          <w:color w:val="000000"/>
          <w:sz w:val="28"/>
          <w:szCs w:val="28"/>
        </w:rPr>
        <w:t>6. Структура инвестиционной программы</w:t>
      </w: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6.1. Инвестиционная программа должна содержать:</w:t>
      </w: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 xml:space="preserve">6.1.1. Источники финансирования инвестиционной программы, в </w:t>
      </w:r>
      <w:proofErr w:type="spellStart"/>
      <w:r w:rsidRPr="002F4476">
        <w:rPr>
          <w:color w:val="000000"/>
          <w:sz w:val="28"/>
          <w:szCs w:val="28"/>
        </w:rPr>
        <w:t>т.ч</w:t>
      </w:r>
      <w:proofErr w:type="spellEnd"/>
      <w:r w:rsidRPr="002F4476">
        <w:rPr>
          <w:color w:val="000000"/>
          <w:sz w:val="28"/>
          <w:szCs w:val="28"/>
        </w:rPr>
        <w:t>.:</w:t>
      </w: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собственные средства;</w:t>
      </w: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заемные или привлеченные средства;</w:t>
      </w: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бюджетные средства;</w:t>
      </w: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прочие источники.</w:t>
      </w: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 xml:space="preserve">6.1.2. Основные мероприятия, включенные в Схему водоснабжения и водоотведения муниципальных образований сельских поселений </w:t>
      </w:r>
      <w:proofErr w:type="spellStart"/>
      <w:r w:rsidRPr="002F4476">
        <w:rPr>
          <w:color w:val="000000"/>
          <w:sz w:val="28"/>
          <w:szCs w:val="28"/>
        </w:rPr>
        <w:t>Унцукульского</w:t>
      </w:r>
      <w:proofErr w:type="spellEnd"/>
      <w:r w:rsidRPr="002F4476">
        <w:rPr>
          <w:color w:val="000000"/>
          <w:sz w:val="28"/>
          <w:szCs w:val="28"/>
        </w:rPr>
        <w:t xml:space="preserve"> района, объектами которого являются централизованные системы водоснабжения.</w:t>
      </w: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6.1.3. Предварительный расчет тарифов в сфере водоснабжения и (или) водоотведения на период реализации инвестиционной программы.</w:t>
      </w: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6.1.4. Планы мероприятий и программа по энергосбережению и повышению энергетической эффективности.</w:t>
      </w: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6.2. Объем финансовых потребностей, необходимых для реализации мероприятий инвестиционной 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утвержденных Федеральным агентством по строительству и жилищно-коммунальному хозяйству.</w:t>
      </w:r>
      <w:r w:rsidRPr="002F4476">
        <w:rPr>
          <w:color w:val="000000"/>
          <w:sz w:val="28"/>
          <w:szCs w:val="28"/>
        </w:rPr>
        <w:br/>
      </w:r>
    </w:p>
    <w:p w:rsidR="002F4476" w:rsidRPr="002F4476" w:rsidRDefault="002F4476" w:rsidP="002F4476">
      <w:pPr>
        <w:ind w:left="708" w:firstLine="1"/>
        <w:jc w:val="both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2F4476">
        <w:rPr>
          <w:b/>
          <w:bCs/>
          <w:color w:val="000000"/>
          <w:sz w:val="28"/>
          <w:szCs w:val="28"/>
        </w:rPr>
        <w:t>7. Сроки разработки, рассмотрения, согласования и утверждения проекта инвестиционной программы</w:t>
      </w: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Проект инвестиционной программы разрабатывается в течение двух месяцев после утверждения технического задания на его разработку.</w:t>
      </w: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Рассмотрение, согласование и утверждение проекта инвестиционной программы проводятся в соответствии с нормами действующего федерального законодательства.</w:t>
      </w:r>
    </w:p>
    <w:p w:rsidR="002F4476" w:rsidRPr="002F4476" w:rsidRDefault="002F4476" w:rsidP="002F4476">
      <w:pPr>
        <w:ind w:left="708" w:firstLine="1"/>
        <w:jc w:val="both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2F4476">
        <w:rPr>
          <w:b/>
          <w:bCs/>
          <w:color w:val="000000"/>
          <w:sz w:val="28"/>
          <w:szCs w:val="28"/>
        </w:rPr>
        <w:lastRenderedPageBreak/>
        <w:br/>
        <w:t>8. Форма представления проекта инвестиционной программы</w:t>
      </w:r>
    </w:p>
    <w:p w:rsidR="002F4476" w:rsidRPr="002F4476" w:rsidRDefault="002F4476" w:rsidP="002F4476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4476">
        <w:rPr>
          <w:color w:val="000000"/>
          <w:sz w:val="28"/>
          <w:szCs w:val="28"/>
        </w:rPr>
        <w:t>Проект инвестиционной программы представляется в четырех экземплярах на бумажном носителе и в одном экземпляре на электронном носителе</w:t>
      </w:r>
    </w:p>
    <w:p w:rsidR="002F4476" w:rsidRPr="002F4476" w:rsidRDefault="002F4476" w:rsidP="002F4476">
      <w:pPr>
        <w:spacing w:line="230" w:lineRule="auto"/>
        <w:ind w:left="4536"/>
        <w:jc w:val="center"/>
      </w:pPr>
    </w:p>
    <w:p w:rsidR="002F4476" w:rsidRPr="002F4476" w:rsidRDefault="002F4476" w:rsidP="002F4476">
      <w:pPr>
        <w:spacing w:line="230" w:lineRule="auto"/>
        <w:ind w:left="4536"/>
        <w:jc w:val="center"/>
      </w:pPr>
    </w:p>
    <w:p w:rsidR="002F4476" w:rsidRPr="002F4476" w:rsidRDefault="002F4476" w:rsidP="002F4476">
      <w:pPr>
        <w:spacing w:line="230" w:lineRule="auto"/>
        <w:ind w:left="4536"/>
        <w:jc w:val="center"/>
      </w:pPr>
    </w:p>
    <w:p w:rsidR="002F4476" w:rsidRPr="002F4476" w:rsidRDefault="002F4476" w:rsidP="002F4476">
      <w:pPr>
        <w:spacing w:line="230" w:lineRule="auto"/>
        <w:ind w:left="4536"/>
        <w:jc w:val="center"/>
      </w:pPr>
    </w:p>
    <w:p w:rsidR="002F4476" w:rsidRPr="002F4476" w:rsidRDefault="002F4476" w:rsidP="002F4476">
      <w:pPr>
        <w:spacing w:line="230" w:lineRule="auto"/>
        <w:ind w:left="4536"/>
        <w:jc w:val="center"/>
      </w:pPr>
    </w:p>
    <w:p w:rsidR="002F4476" w:rsidRPr="002F4476" w:rsidRDefault="002F4476" w:rsidP="002F4476">
      <w:pPr>
        <w:spacing w:line="230" w:lineRule="auto"/>
        <w:ind w:left="4536"/>
        <w:jc w:val="center"/>
      </w:pPr>
    </w:p>
    <w:p w:rsidR="002F4476" w:rsidRPr="002F4476" w:rsidRDefault="002F4476" w:rsidP="002F4476">
      <w:pPr>
        <w:spacing w:line="230" w:lineRule="auto"/>
        <w:ind w:left="4536"/>
        <w:jc w:val="center"/>
      </w:pPr>
    </w:p>
    <w:p w:rsidR="002F4476" w:rsidRPr="002F4476" w:rsidRDefault="002F4476" w:rsidP="002F4476">
      <w:pPr>
        <w:spacing w:line="230" w:lineRule="auto"/>
        <w:ind w:left="4536"/>
        <w:jc w:val="center"/>
      </w:pPr>
    </w:p>
    <w:p w:rsidR="002F4476" w:rsidRPr="002F4476" w:rsidRDefault="002F4476" w:rsidP="002F4476">
      <w:pPr>
        <w:spacing w:line="230" w:lineRule="auto"/>
        <w:ind w:left="4536"/>
        <w:jc w:val="center"/>
      </w:pPr>
    </w:p>
    <w:p w:rsidR="002F4476" w:rsidRPr="002F4476" w:rsidRDefault="002F4476" w:rsidP="002F4476">
      <w:pPr>
        <w:spacing w:line="230" w:lineRule="auto"/>
      </w:pPr>
    </w:p>
    <w:p w:rsidR="002F4476" w:rsidRPr="002F4476" w:rsidRDefault="002F4476" w:rsidP="002F4476">
      <w:pPr>
        <w:spacing w:line="230" w:lineRule="auto"/>
      </w:pPr>
    </w:p>
    <w:p w:rsidR="002F4476" w:rsidRPr="002F4476" w:rsidRDefault="002F4476" w:rsidP="002F4476">
      <w:pPr>
        <w:spacing w:line="230" w:lineRule="auto"/>
        <w:ind w:left="4536"/>
        <w:jc w:val="right"/>
      </w:pPr>
      <w:r w:rsidRPr="002F4476">
        <w:t>Приложение № 1</w:t>
      </w:r>
    </w:p>
    <w:p w:rsidR="002F4476" w:rsidRPr="002F4476" w:rsidRDefault="002F4476" w:rsidP="002F4476">
      <w:pPr>
        <w:spacing w:line="230" w:lineRule="auto"/>
        <w:ind w:left="4536"/>
        <w:jc w:val="right"/>
      </w:pPr>
      <w:r w:rsidRPr="002F4476">
        <w:t xml:space="preserve">к техническому заданию </w:t>
      </w:r>
    </w:p>
    <w:p w:rsidR="002F4476" w:rsidRPr="002F4476" w:rsidRDefault="002F4476" w:rsidP="002F4476">
      <w:pPr>
        <w:spacing w:line="230" w:lineRule="auto"/>
        <w:ind w:left="4536"/>
        <w:jc w:val="right"/>
      </w:pPr>
      <w:r w:rsidRPr="002F4476">
        <w:t xml:space="preserve">на разработку инвестиционной программы </w:t>
      </w:r>
    </w:p>
    <w:p w:rsidR="002F4476" w:rsidRPr="002F4476" w:rsidRDefault="002F4476" w:rsidP="002F4476">
      <w:pPr>
        <w:spacing w:line="230" w:lineRule="auto"/>
        <w:ind w:left="4536"/>
        <w:jc w:val="right"/>
      </w:pPr>
      <w:r w:rsidRPr="002F4476">
        <w:t xml:space="preserve">в </w:t>
      </w:r>
      <w:r w:rsidRPr="002F4476">
        <w:rPr>
          <w:bCs/>
          <w:color w:val="000000"/>
        </w:rPr>
        <w:t xml:space="preserve">сельских поселениях </w:t>
      </w:r>
      <w:proofErr w:type="spellStart"/>
      <w:r w:rsidRPr="002F4476">
        <w:rPr>
          <w:bCs/>
          <w:color w:val="000000"/>
        </w:rPr>
        <w:t>Унцукульского</w:t>
      </w:r>
      <w:proofErr w:type="spellEnd"/>
      <w:r w:rsidRPr="002F4476">
        <w:rPr>
          <w:bCs/>
          <w:color w:val="000000"/>
        </w:rPr>
        <w:t xml:space="preserve"> района  </w:t>
      </w:r>
      <w:r w:rsidRPr="002F4476">
        <w:t>на 2021-2025 годы</w:t>
      </w:r>
    </w:p>
    <w:p w:rsidR="002F4476" w:rsidRPr="002F4476" w:rsidRDefault="002F4476" w:rsidP="002F4476">
      <w:pPr>
        <w:spacing w:line="230" w:lineRule="auto"/>
        <w:jc w:val="both"/>
      </w:pPr>
    </w:p>
    <w:p w:rsidR="002F4476" w:rsidRPr="002F4476" w:rsidRDefault="002F4476" w:rsidP="002F4476">
      <w:pPr>
        <w:spacing w:line="230" w:lineRule="auto"/>
        <w:jc w:val="center"/>
        <w:rPr>
          <w:b/>
        </w:rPr>
      </w:pPr>
      <w:r w:rsidRPr="002F4476">
        <w:rPr>
          <w:b/>
        </w:rPr>
        <w:t>ПЛАНОВЫЕ ЗНАЧЕНИЯ ПОКАЗАТЕЛЕЙ,</w:t>
      </w:r>
    </w:p>
    <w:p w:rsidR="002F4476" w:rsidRPr="002F4476" w:rsidRDefault="002F4476" w:rsidP="002F4476">
      <w:pPr>
        <w:spacing w:line="230" w:lineRule="auto"/>
        <w:jc w:val="center"/>
        <w:rPr>
          <w:b/>
        </w:rPr>
      </w:pPr>
      <w:proofErr w:type="gramStart"/>
      <w:r w:rsidRPr="002F4476">
        <w:rPr>
          <w:b/>
        </w:rPr>
        <w:t>достижение</w:t>
      </w:r>
      <w:proofErr w:type="gramEnd"/>
      <w:r w:rsidRPr="002F4476">
        <w:rPr>
          <w:b/>
        </w:rPr>
        <w:t xml:space="preserve"> которых предусмотрено в результате реализации </w:t>
      </w:r>
    </w:p>
    <w:p w:rsidR="002F4476" w:rsidRPr="002F4476" w:rsidRDefault="002F4476" w:rsidP="002F4476">
      <w:pPr>
        <w:spacing w:line="230" w:lineRule="auto"/>
        <w:jc w:val="center"/>
        <w:rPr>
          <w:b/>
        </w:rPr>
      </w:pPr>
      <w:r w:rsidRPr="002F4476">
        <w:rPr>
          <w:b/>
        </w:rPr>
        <w:t>мероприятий корректировки инвестиционной программы</w:t>
      </w:r>
    </w:p>
    <w:p w:rsidR="002F4476" w:rsidRPr="002F4476" w:rsidRDefault="002F4476" w:rsidP="002F4476">
      <w:pPr>
        <w:spacing w:line="230" w:lineRule="auto"/>
        <w:rPr>
          <w:sz w:val="16"/>
          <w:szCs w:val="16"/>
        </w:rPr>
      </w:pPr>
      <w:r w:rsidRPr="002F4476">
        <w:rPr>
          <w:sz w:val="16"/>
          <w:szCs w:val="16"/>
        </w:rPr>
        <w:t>Таблица</w:t>
      </w:r>
    </w:p>
    <w:tbl>
      <w:tblPr>
        <w:tblpPr w:leftFromText="180" w:rightFromText="180" w:bottomFromText="160" w:vertAnchor="text" w:tblpY="1"/>
        <w:tblOverlap w:val="never"/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89"/>
        <w:gridCol w:w="652"/>
        <w:gridCol w:w="1548"/>
        <w:gridCol w:w="1703"/>
        <w:gridCol w:w="696"/>
        <w:gridCol w:w="696"/>
        <w:gridCol w:w="696"/>
        <w:gridCol w:w="696"/>
        <w:gridCol w:w="696"/>
      </w:tblGrid>
      <w:tr w:rsidR="002F4476" w:rsidRPr="002F4476" w:rsidTr="002F4476">
        <w:trPr>
          <w:trHeight w:val="24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476" w:rsidRPr="002F4476" w:rsidRDefault="002F4476" w:rsidP="002F4476">
            <w:pPr>
              <w:spacing w:line="230" w:lineRule="auto"/>
              <w:jc w:val="center"/>
              <w:rPr>
                <w:bCs/>
              </w:rPr>
            </w:pPr>
            <w:r w:rsidRPr="002F4476">
              <w:rPr>
                <w:bCs/>
              </w:rPr>
              <w:t>№</w:t>
            </w:r>
            <w:r w:rsidRPr="002F4476">
              <w:rPr>
                <w:bCs/>
              </w:rPr>
              <w:br/>
            </w:r>
            <w:proofErr w:type="gramStart"/>
            <w:r w:rsidRPr="002F4476">
              <w:rPr>
                <w:bCs/>
              </w:rPr>
              <w:t>п</w:t>
            </w:r>
            <w:proofErr w:type="gramEnd"/>
            <w:r w:rsidRPr="002F4476">
              <w:rPr>
                <w:bCs/>
              </w:rPr>
              <w:t>/п</w:t>
            </w:r>
          </w:p>
        </w:tc>
        <w:tc>
          <w:tcPr>
            <w:tcW w:w="2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476" w:rsidRPr="002F4476" w:rsidRDefault="002F4476" w:rsidP="002F4476">
            <w:pPr>
              <w:spacing w:line="230" w:lineRule="auto"/>
              <w:jc w:val="center"/>
              <w:rPr>
                <w:bCs/>
              </w:rPr>
            </w:pPr>
            <w:r w:rsidRPr="002F4476">
              <w:rPr>
                <w:bCs/>
              </w:rPr>
              <w:t>Наименование показателя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476" w:rsidRPr="002F4476" w:rsidRDefault="002F4476" w:rsidP="002F4476">
            <w:pPr>
              <w:spacing w:line="230" w:lineRule="auto"/>
              <w:jc w:val="center"/>
              <w:rPr>
                <w:bCs/>
              </w:rPr>
            </w:pPr>
            <w:r w:rsidRPr="002F4476">
              <w:rPr>
                <w:bCs/>
              </w:rPr>
              <w:t xml:space="preserve">Ед. </w:t>
            </w:r>
          </w:p>
          <w:p w:rsidR="002F4476" w:rsidRPr="002F4476" w:rsidRDefault="002F4476" w:rsidP="002F4476">
            <w:pPr>
              <w:spacing w:line="230" w:lineRule="auto"/>
              <w:jc w:val="center"/>
              <w:rPr>
                <w:bCs/>
              </w:rPr>
            </w:pPr>
            <w:r w:rsidRPr="002F4476">
              <w:rPr>
                <w:bCs/>
              </w:rPr>
              <w:t>изм.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476" w:rsidRPr="002F4476" w:rsidRDefault="002F4476" w:rsidP="002F4476">
            <w:pPr>
              <w:spacing w:line="230" w:lineRule="auto"/>
              <w:jc w:val="center"/>
              <w:rPr>
                <w:bCs/>
              </w:rPr>
            </w:pPr>
            <w:r w:rsidRPr="002F4476">
              <w:rPr>
                <w:bCs/>
              </w:rPr>
              <w:t xml:space="preserve">Фактические </w:t>
            </w:r>
          </w:p>
          <w:p w:rsidR="002F4476" w:rsidRPr="002F4476" w:rsidRDefault="002F4476" w:rsidP="002F4476">
            <w:pPr>
              <w:spacing w:line="230" w:lineRule="auto"/>
              <w:jc w:val="center"/>
              <w:rPr>
                <w:bCs/>
              </w:rPr>
            </w:pPr>
            <w:r w:rsidRPr="002F4476">
              <w:rPr>
                <w:bCs/>
              </w:rPr>
              <w:t xml:space="preserve">значения </w:t>
            </w:r>
          </w:p>
          <w:p w:rsidR="002F4476" w:rsidRPr="002F4476" w:rsidRDefault="002F4476" w:rsidP="002F4476">
            <w:pPr>
              <w:spacing w:line="230" w:lineRule="auto"/>
              <w:jc w:val="center"/>
              <w:rPr>
                <w:bCs/>
              </w:rPr>
            </w:pPr>
            <w:r w:rsidRPr="002F4476">
              <w:rPr>
                <w:bCs/>
              </w:rPr>
              <w:t>2020 г.</w:t>
            </w:r>
          </w:p>
        </w:tc>
        <w:tc>
          <w:tcPr>
            <w:tcW w:w="1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476" w:rsidRPr="002F4476" w:rsidRDefault="002F4476" w:rsidP="002F4476">
            <w:pPr>
              <w:spacing w:line="230" w:lineRule="auto"/>
              <w:jc w:val="center"/>
              <w:rPr>
                <w:bCs/>
              </w:rPr>
            </w:pPr>
            <w:r w:rsidRPr="002F4476">
              <w:rPr>
                <w:bCs/>
              </w:rPr>
              <w:t>Плановые значения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6" w:rsidRPr="002F4476" w:rsidRDefault="002F4476" w:rsidP="002F4476">
            <w:pPr>
              <w:spacing w:line="230" w:lineRule="auto"/>
              <w:jc w:val="center"/>
              <w:rPr>
                <w:bCs/>
              </w:rPr>
            </w:pPr>
          </w:p>
        </w:tc>
      </w:tr>
      <w:tr w:rsidR="002F4476" w:rsidRPr="002F4476" w:rsidTr="002F447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76" w:rsidRPr="002F4476" w:rsidRDefault="002F4476" w:rsidP="002F4476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76" w:rsidRPr="002F4476" w:rsidRDefault="002F4476" w:rsidP="002F4476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76" w:rsidRPr="002F4476" w:rsidRDefault="002F4476" w:rsidP="002F4476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76" w:rsidRPr="002F4476" w:rsidRDefault="002F4476" w:rsidP="002F4476">
            <w:pPr>
              <w:rPr>
                <w:bCs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476" w:rsidRPr="002F4476" w:rsidRDefault="002F4476" w:rsidP="002F4476">
            <w:pPr>
              <w:spacing w:line="230" w:lineRule="auto"/>
              <w:jc w:val="center"/>
              <w:rPr>
                <w:bCs/>
              </w:rPr>
            </w:pPr>
            <w:r w:rsidRPr="002F4476">
              <w:rPr>
                <w:bCs/>
              </w:rPr>
              <w:t xml:space="preserve">На год </w:t>
            </w:r>
          </w:p>
          <w:p w:rsidR="002F4476" w:rsidRPr="002F4476" w:rsidRDefault="002F4476" w:rsidP="002F4476">
            <w:pPr>
              <w:spacing w:line="230" w:lineRule="auto"/>
              <w:jc w:val="center"/>
              <w:rPr>
                <w:bCs/>
              </w:rPr>
            </w:pPr>
            <w:r w:rsidRPr="002F4476">
              <w:rPr>
                <w:bCs/>
              </w:rPr>
              <w:t>окончания ИП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476" w:rsidRPr="002F4476" w:rsidRDefault="002F4476" w:rsidP="002F4476">
            <w:pPr>
              <w:spacing w:line="230" w:lineRule="auto"/>
              <w:jc w:val="center"/>
              <w:rPr>
                <w:bCs/>
              </w:rPr>
            </w:pPr>
            <w:r w:rsidRPr="002F4476">
              <w:rPr>
                <w:bCs/>
              </w:rPr>
              <w:t>2021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476" w:rsidRPr="002F4476" w:rsidRDefault="002F4476" w:rsidP="002F4476">
            <w:pPr>
              <w:spacing w:line="230" w:lineRule="auto"/>
              <w:jc w:val="center"/>
              <w:rPr>
                <w:bCs/>
              </w:rPr>
            </w:pPr>
            <w:r w:rsidRPr="002F4476">
              <w:rPr>
                <w:bCs/>
              </w:rPr>
              <w:t>2022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476" w:rsidRPr="002F4476" w:rsidRDefault="002F4476" w:rsidP="002F4476">
            <w:pPr>
              <w:spacing w:line="230" w:lineRule="auto"/>
              <w:jc w:val="center"/>
              <w:rPr>
                <w:bCs/>
              </w:rPr>
            </w:pPr>
            <w:r w:rsidRPr="002F4476">
              <w:rPr>
                <w:bCs/>
              </w:rPr>
              <w:t>2023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476" w:rsidRPr="002F4476" w:rsidRDefault="002F4476" w:rsidP="002F4476">
            <w:pPr>
              <w:spacing w:line="230" w:lineRule="auto"/>
              <w:jc w:val="center"/>
              <w:rPr>
                <w:bCs/>
              </w:rPr>
            </w:pPr>
            <w:r w:rsidRPr="002F4476">
              <w:rPr>
                <w:bCs/>
              </w:rPr>
              <w:t>2024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76" w:rsidRPr="002F4476" w:rsidRDefault="002F4476" w:rsidP="002F4476">
            <w:pPr>
              <w:spacing w:line="230" w:lineRule="auto"/>
              <w:jc w:val="center"/>
              <w:rPr>
                <w:bCs/>
              </w:rPr>
            </w:pPr>
            <w:r w:rsidRPr="002F4476">
              <w:rPr>
                <w:bCs/>
              </w:rPr>
              <w:t>2025</w:t>
            </w:r>
          </w:p>
        </w:tc>
      </w:tr>
      <w:tr w:rsidR="002F4476" w:rsidRPr="002F4476" w:rsidTr="002F4476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476" w:rsidRPr="002F4476" w:rsidRDefault="002F4476" w:rsidP="002F4476">
            <w:pPr>
              <w:spacing w:line="230" w:lineRule="auto"/>
              <w:jc w:val="center"/>
              <w:rPr>
                <w:bCs/>
              </w:rPr>
            </w:pPr>
            <w:r w:rsidRPr="002F4476">
              <w:rPr>
                <w:bCs/>
              </w:rPr>
              <w:t>1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476" w:rsidRPr="002F4476" w:rsidRDefault="002F4476" w:rsidP="002F4476">
            <w:pPr>
              <w:spacing w:line="230" w:lineRule="auto"/>
              <w:jc w:val="center"/>
              <w:rPr>
                <w:bCs/>
              </w:rPr>
            </w:pPr>
            <w:r w:rsidRPr="002F4476">
              <w:rPr>
                <w:bCs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476" w:rsidRPr="002F4476" w:rsidRDefault="002F4476" w:rsidP="002F4476">
            <w:pPr>
              <w:spacing w:line="230" w:lineRule="auto"/>
              <w:jc w:val="center"/>
              <w:rPr>
                <w:bCs/>
              </w:rPr>
            </w:pPr>
            <w:r w:rsidRPr="002F4476">
              <w:rPr>
                <w:bCs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476" w:rsidRPr="002F4476" w:rsidRDefault="002F4476" w:rsidP="002F4476">
            <w:pPr>
              <w:spacing w:line="230" w:lineRule="auto"/>
              <w:jc w:val="center"/>
              <w:rPr>
                <w:bCs/>
              </w:rPr>
            </w:pPr>
            <w:r w:rsidRPr="002F4476">
              <w:rPr>
                <w:bCs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476" w:rsidRPr="002F4476" w:rsidRDefault="002F4476" w:rsidP="002F4476">
            <w:pPr>
              <w:spacing w:line="230" w:lineRule="auto"/>
              <w:jc w:val="center"/>
              <w:rPr>
                <w:bCs/>
              </w:rPr>
            </w:pPr>
            <w:r w:rsidRPr="002F4476">
              <w:rPr>
                <w:bCs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476" w:rsidRPr="002F4476" w:rsidRDefault="002F4476" w:rsidP="002F4476">
            <w:pPr>
              <w:spacing w:line="230" w:lineRule="auto"/>
              <w:jc w:val="center"/>
              <w:rPr>
                <w:bCs/>
              </w:rPr>
            </w:pPr>
            <w:r w:rsidRPr="002F4476">
              <w:rPr>
                <w:bCs/>
              </w:rPr>
              <w:t>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476" w:rsidRPr="002F4476" w:rsidRDefault="002F4476" w:rsidP="002F4476">
            <w:pPr>
              <w:spacing w:line="230" w:lineRule="auto"/>
              <w:jc w:val="center"/>
              <w:rPr>
                <w:bCs/>
              </w:rPr>
            </w:pPr>
            <w:r w:rsidRPr="002F4476">
              <w:rPr>
                <w:bCs/>
              </w:rPr>
              <w:t>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476" w:rsidRPr="002F4476" w:rsidRDefault="002F4476" w:rsidP="002F4476">
            <w:pPr>
              <w:spacing w:line="230" w:lineRule="auto"/>
              <w:jc w:val="center"/>
              <w:rPr>
                <w:bCs/>
              </w:rPr>
            </w:pPr>
            <w:r w:rsidRPr="002F4476">
              <w:rPr>
                <w:bCs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476" w:rsidRPr="002F4476" w:rsidRDefault="002F4476" w:rsidP="002F4476">
            <w:pPr>
              <w:spacing w:line="230" w:lineRule="auto"/>
              <w:jc w:val="center"/>
              <w:rPr>
                <w:bCs/>
              </w:rPr>
            </w:pPr>
            <w:r w:rsidRPr="002F4476">
              <w:rPr>
                <w:bCs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6" w:rsidRPr="002F4476" w:rsidRDefault="002F4476" w:rsidP="002F4476">
            <w:pPr>
              <w:spacing w:line="230" w:lineRule="auto"/>
              <w:jc w:val="center"/>
              <w:rPr>
                <w:bCs/>
              </w:rPr>
            </w:pPr>
          </w:p>
        </w:tc>
      </w:tr>
      <w:tr w:rsidR="002F4476" w:rsidRPr="002F4476" w:rsidTr="002F4476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476" w:rsidRPr="002F4476" w:rsidRDefault="002F4476" w:rsidP="002F4476">
            <w:pPr>
              <w:spacing w:line="230" w:lineRule="auto"/>
              <w:jc w:val="center"/>
              <w:rPr>
                <w:bCs/>
              </w:rPr>
            </w:pPr>
            <w:r w:rsidRPr="002F4476">
              <w:rPr>
                <w:bCs/>
              </w:rPr>
              <w:t>1</w:t>
            </w:r>
          </w:p>
        </w:tc>
        <w:tc>
          <w:tcPr>
            <w:tcW w:w="4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76" w:rsidRPr="002F4476" w:rsidRDefault="002F4476" w:rsidP="002F4476">
            <w:pPr>
              <w:spacing w:line="230" w:lineRule="auto"/>
              <w:jc w:val="center"/>
              <w:rPr>
                <w:bCs/>
              </w:rPr>
            </w:pPr>
            <w:r w:rsidRPr="002F4476">
              <w:rPr>
                <w:bCs/>
              </w:rPr>
              <w:t>Показатели качества воды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6" w:rsidRPr="002F4476" w:rsidRDefault="002F4476" w:rsidP="002F4476">
            <w:pPr>
              <w:spacing w:line="230" w:lineRule="auto"/>
              <w:jc w:val="center"/>
              <w:rPr>
                <w:bCs/>
              </w:rPr>
            </w:pPr>
          </w:p>
        </w:tc>
      </w:tr>
      <w:tr w:rsidR="002F4476" w:rsidRPr="002F4476" w:rsidTr="002F4476">
        <w:trPr>
          <w:trHeight w:val="10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476" w:rsidRPr="002F4476" w:rsidRDefault="002F4476" w:rsidP="002F4476">
            <w:pPr>
              <w:spacing w:line="230" w:lineRule="auto"/>
              <w:jc w:val="center"/>
            </w:pPr>
            <w:r w:rsidRPr="002F4476">
              <w:t>1.1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76" w:rsidRPr="002F4476" w:rsidRDefault="002F4476" w:rsidP="002F4476">
            <w:pPr>
              <w:spacing w:line="230" w:lineRule="auto"/>
            </w:pPr>
            <w:r w:rsidRPr="002F4476"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</w:t>
            </w:r>
            <w:r w:rsidRPr="002F4476">
              <w:br/>
              <w:t>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476" w:rsidRPr="002F4476" w:rsidRDefault="002F4476" w:rsidP="002F4476">
            <w:pPr>
              <w:spacing w:line="230" w:lineRule="auto"/>
            </w:pPr>
            <w:r w:rsidRPr="002F4476">
              <w:t>%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76" w:rsidRPr="002F4476" w:rsidRDefault="002F4476" w:rsidP="002F4476">
            <w:pPr>
              <w:spacing w:line="230" w:lineRule="auto"/>
              <w:jc w:val="center"/>
            </w:pPr>
            <w:r w:rsidRPr="002F4476">
              <w:t>18,9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476" w:rsidRPr="002F4476" w:rsidRDefault="002F4476" w:rsidP="002F4476">
            <w:pPr>
              <w:spacing w:line="230" w:lineRule="auto"/>
              <w:jc w:val="center"/>
            </w:pPr>
            <w:r w:rsidRPr="002F4476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476" w:rsidRPr="002F4476" w:rsidRDefault="002F4476" w:rsidP="002F4476">
            <w:pPr>
              <w:spacing w:line="230" w:lineRule="auto"/>
              <w:jc w:val="center"/>
            </w:pPr>
            <w:r w:rsidRPr="002F4476">
              <w:t>15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476" w:rsidRPr="002F4476" w:rsidRDefault="002F4476" w:rsidP="002F4476">
            <w:pPr>
              <w:spacing w:line="230" w:lineRule="auto"/>
              <w:jc w:val="center"/>
            </w:pPr>
            <w:r w:rsidRPr="002F4476"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476" w:rsidRPr="002F4476" w:rsidRDefault="002F4476" w:rsidP="002F4476">
            <w:pPr>
              <w:spacing w:line="230" w:lineRule="auto"/>
              <w:jc w:val="center"/>
            </w:pPr>
            <w:r w:rsidRPr="002F4476"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476" w:rsidRPr="002F4476" w:rsidRDefault="002F4476" w:rsidP="002F4476">
            <w:pPr>
              <w:spacing w:line="230" w:lineRule="auto"/>
              <w:jc w:val="center"/>
            </w:pPr>
            <w:r w:rsidRPr="002F4476"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76" w:rsidRPr="002F4476" w:rsidRDefault="002F4476" w:rsidP="002F4476">
            <w:pPr>
              <w:spacing w:line="230" w:lineRule="auto"/>
              <w:jc w:val="center"/>
            </w:pPr>
            <w:r w:rsidRPr="002F4476">
              <w:t>0</w:t>
            </w:r>
          </w:p>
        </w:tc>
      </w:tr>
      <w:tr w:rsidR="002F4476" w:rsidRPr="002F4476" w:rsidTr="002F4476">
        <w:trPr>
          <w:trHeight w:val="47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476" w:rsidRPr="002F4476" w:rsidRDefault="002F4476" w:rsidP="002F4476">
            <w:pPr>
              <w:spacing w:line="230" w:lineRule="auto"/>
              <w:jc w:val="center"/>
            </w:pPr>
            <w:r w:rsidRPr="002F4476">
              <w:t>1.2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76" w:rsidRPr="002F4476" w:rsidRDefault="002F4476" w:rsidP="002F4476">
            <w:pPr>
              <w:spacing w:line="230" w:lineRule="auto"/>
            </w:pPr>
            <w:r w:rsidRPr="002F4476">
              <w:t xml:space="preserve">Доля проб питьевой воды </w:t>
            </w:r>
            <w:r w:rsidRPr="002F4476">
              <w:br/>
              <w:t xml:space="preserve">в распределительной водопроводной сети, не соответствующих установленным требованиям, </w:t>
            </w:r>
            <w:r w:rsidRPr="002F4476">
              <w:br/>
            </w:r>
            <w:r w:rsidRPr="002F4476">
              <w:lastRenderedPageBreak/>
              <w:t xml:space="preserve">в общем объеме проб, отобранных </w:t>
            </w:r>
            <w:r w:rsidRPr="002F4476">
              <w:br/>
              <w:t>по результатам производственного контроля качества питьевой воды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476" w:rsidRPr="002F4476" w:rsidRDefault="002F4476" w:rsidP="002F4476">
            <w:pPr>
              <w:spacing w:line="230" w:lineRule="auto"/>
            </w:pPr>
            <w:r w:rsidRPr="002F4476">
              <w:lastRenderedPageBreak/>
              <w:t>%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76" w:rsidRPr="002F4476" w:rsidRDefault="002F4476" w:rsidP="002F4476">
            <w:pPr>
              <w:spacing w:line="230" w:lineRule="auto"/>
              <w:jc w:val="center"/>
            </w:pPr>
            <w:r w:rsidRPr="002F4476">
              <w:t>18,9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476" w:rsidRPr="002F4476" w:rsidRDefault="002F4476" w:rsidP="002F4476">
            <w:pPr>
              <w:spacing w:line="230" w:lineRule="auto"/>
              <w:jc w:val="center"/>
            </w:pPr>
            <w:r w:rsidRPr="002F4476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476" w:rsidRPr="002F4476" w:rsidRDefault="002F4476" w:rsidP="002F4476">
            <w:pPr>
              <w:spacing w:line="230" w:lineRule="auto"/>
              <w:jc w:val="center"/>
            </w:pPr>
            <w:r w:rsidRPr="002F4476">
              <w:t>15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476" w:rsidRPr="002F4476" w:rsidRDefault="002F4476" w:rsidP="002F4476">
            <w:pPr>
              <w:spacing w:line="230" w:lineRule="auto"/>
              <w:jc w:val="center"/>
            </w:pPr>
            <w:r w:rsidRPr="002F4476"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476" w:rsidRPr="002F4476" w:rsidRDefault="002F4476" w:rsidP="002F4476">
            <w:pPr>
              <w:spacing w:line="230" w:lineRule="auto"/>
              <w:jc w:val="center"/>
            </w:pPr>
            <w:r w:rsidRPr="002F4476"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476" w:rsidRPr="002F4476" w:rsidRDefault="002F4476" w:rsidP="002F4476">
            <w:pPr>
              <w:spacing w:line="230" w:lineRule="auto"/>
              <w:jc w:val="center"/>
            </w:pPr>
            <w:r w:rsidRPr="002F4476"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76" w:rsidRPr="002F4476" w:rsidRDefault="002F4476" w:rsidP="002F4476">
            <w:pPr>
              <w:spacing w:line="230" w:lineRule="auto"/>
              <w:jc w:val="center"/>
            </w:pPr>
            <w:r w:rsidRPr="002F4476">
              <w:t>0</w:t>
            </w:r>
          </w:p>
        </w:tc>
      </w:tr>
      <w:tr w:rsidR="002F4476" w:rsidRPr="002F4476" w:rsidTr="002F4476">
        <w:trPr>
          <w:trHeight w:val="4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476" w:rsidRPr="002F4476" w:rsidRDefault="002F4476" w:rsidP="002F4476">
            <w:pPr>
              <w:spacing w:line="230" w:lineRule="auto"/>
              <w:jc w:val="center"/>
              <w:rPr>
                <w:bCs/>
              </w:rPr>
            </w:pPr>
            <w:r w:rsidRPr="002F4476">
              <w:rPr>
                <w:bCs/>
              </w:rPr>
              <w:lastRenderedPageBreak/>
              <w:t>2</w:t>
            </w:r>
          </w:p>
        </w:tc>
        <w:tc>
          <w:tcPr>
            <w:tcW w:w="4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76" w:rsidRPr="002F4476" w:rsidRDefault="002F4476" w:rsidP="002F4476">
            <w:pPr>
              <w:spacing w:line="230" w:lineRule="auto"/>
              <w:jc w:val="center"/>
              <w:rPr>
                <w:bCs/>
              </w:rPr>
            </w:pPr>
            <w:r w:rsidRPr="002F4476">
              <w:rPr>
                <w:bCs/>
              </w:rPr>
              <w:t>Показатели надежности и бесперебойности водоснабжения и водоотведения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6" w:rsidRPr="002F4476" w:rsidRDefault="002F4476" w:rsidP="002F4476">
            <w:pPr>
              <w:spacing w:line="230" w:lineRule="auto"/>
              <w:jc w:val="center"/>
              <w:rPr>
                <w:bCs/>
              </w:rPr>
            </w:pPr>
          </w:p>
        </w:tc>
      </w:tr>
      <w:tr w:rsidR="002F4476" w:rsidRPr="002F4476" w:rsidTr="002F4476">
        <w:trPr>
          <w:trHeight w:val="6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476" w:rsidRPr="002F4476" w:rsidRDefault="002F4476" w:rsidP="002F4476">
            <w:pPr>
              <w:spacing w:line="230" w:lineRule="auto"/>
              <w:jc w:val="center"/>
            </w:pPr>
            <w:r w:rsidRPr="002F4476">
              <w:t>2.1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76" w:rsidRPr="002F4476" w:rsidRDefault="002F4476" w:rsidP="002F4476">
            <w:pPr>
              <w:spacing w:line="230" w:lineRule="auto"/>
            </w:pPr>
            <w:r w:rsidRPr="002F4476">
              <w:t xml:space="preserve">Удельное количество аварий </w:t>
            </w:r>
            <w:r w:rsidRPr="002F4476">
              <w:br/>
              <w:t xml:space="preserve">в расчете на протяженность водопроводной сети в год, </w:t>
            </w:r>
            <w:r w:rsidRPr="002F4476">
              <w:br/>
              <w:t>для холодного водоснабжения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476" w:rsidRPr="002F4476" w:rsidRDefault="002F4476" w:rsidP="002F4476">
            <w:pPr>
              <w:spacing w:line="230" w:lineRule="auto"/>
            </w:pPr>
            <w:r w:rsidRPr="002F4476">
              <w:t>ед./</w:t>
            </w:r>
          </w:p>
          <w:p w:rsidR="002F4476" w:rsidRPr="002F4476" w:rsidRDefault="002F4476" w:rsidP="002F4476">
            <w:pPr>
              <w:spacing w:line="230" w:lineRule="auto"/>
            </w:pPr>
            <w:r w:rsidRPr="002F4476">
              <w:t>км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476" w:rsidRPr="002F4476" w:rsidRDefault="002F4476" w:rsidP="002F4476">
            <w:pPr>
              <w:spacing w:line="230" w:lineRule="auto"/>
              <w:jc w:val="center"/>
            </w:pPr>
            <w:r w:rsidRPr="002F4476">
              <w:t>1,6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476" w:rsidRPr="002F4476" w:rsidRDefault="002F4476" w:rsidP="002F4476">
            <w:pPr>
              <w:spacing w:line="230" w:lineRule="auto"/>
              <w:jc w:val="center"/>
            </w:pPr>
            <w:r w:rsidRPr="002F4476">
              <w:t>1,4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476" w:rsidRPr="002F4476" w:rsidRDefault="002F4476" w:rsidP="002F4476">
            <w:pPr>
              <w:spacing w:line="230" w:lineRule="auto"/>
              <w:jc w:val="center"/>
            </w:pPr>
            <w:r w:rsidRPr="002F4476">
              <w:t>1,0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476" w:rsidRPr="002F4476" w:rsidRDefault="002F4476" w:rsidP="002F4476">
            <w:pPr>
              <w:spacing w:line="230" w:lineRule="auto"/>
              <w:jc w:val="center"/>
            </w:pPr>
            <w:r w:rsidRPr="002F4476">
              <w:t>0,5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476" w:rsidRPr="002F4476" w:rsidRDefault="002F4476" w:rsidP="002F4476">
            <w:pPr>
              <w:spacing w:line="230" w:lineRule="auto"/>
              <w:jc w:val="center"/>
            </w:pPr>
            <w:r w:rsidRPr="002F4476">
              <w:t>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476" w:rsidRPr="002F4476" w:rsidRDefault="002F4476" w:rsidP="002F4476">
            <w:pPr>
              <w:spacing w:line="230" w:lineRule="auto"/>
              <w:jc w:val="center"/>
            </w:pPr>
            <w:r w:rsidRPr="002F4476">
              <w:t>0,4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76" w:rsidRPr="002F4476" w:rsidRDefault="002F4476" w:rsidP="002F4476">
            <w:pPr>
              <w:spacing w:line="230" w:lineRule="auto"/>
              <w:jc w:val="center"/>
            </w:pPr>
            <w:r w:rsidRPr="002F4476">
              <w:t>0,1</w:t>
            </w:r>
          </w:p>
        </w:tc>
      </w:tr>
    </w:tbl>
    <w:p w:rsidR="002F4476" w:rsidRPr="002F4476" w:rsidRDefault="002F4476" w:rsidP="002F4476">
      <w:pPr>
        <w:spacing w:line="230" w:lineRule="auto"/>
        <w:ind w:firstLine="709"/>
        <w:jc w:val="both"/>
      </w:pPr>
      <w:r w:rsidRPr="002F4476">
        <w:br w:type="textWrapping" w:clear="all"/>
      </w:r>
    </w:p>
    <w:p w:rsidR="002F4476" w:rsidRPr="002F4476" w:rsidRDefault="002F4476" w:rsidP="002F4476">
      <w:pPr>
        <w:spacing w:line="230" w:lineRule="auto"/>
        <w:ind w:firstLine="709"/>
        <w:jc w:val="both"/>
      </w:pPr>
    </w:p>
    <w:p w:rsidR="002F4476" w:rsidRPr="002F4476" w:rsidRDefault="002F4476" w:rsidP="002F4476">
      <w:pPr>
        <w:spacing w:line="230" w:lineRule="auto"/>
        <w:ind w:left="4536"/>
        <w:jc w:val="right"/>
      </w:pPr>
    </w:p>
    <w:p w:rsidR="002F4476" w:rsidRPr="002F4476" w:rsidRDefault="002F4476" w:rsidP="002F4476">
      <w:pPr>
        <w:spacing w:line="230" w:lineRule="auto"/>
        <w:ind w:left="4536"/>
        <w:jc w:val="right"/>
      </w:pPr>
    </w:p>
    <w:p w:rsidR="002F4476" w:rsidRPr="002F4476" w:rsidRDefault="002F4476" w:rsidP="002F4476">
      <w:pPr>
        <w:spacing w:line="230" w:lineRule="auto"/>
        <w:ind w:left="4536"/>
        <w:jc w:val="right"/>
      </w:pPr>
    </w:p>
    <w:p w:rsidR="002F4476" w:rsidRPr="002F4476" w:rsidRDefault="002F4476" w:rsidP="002F4476">
      <w:pPr>
        <w:spacing w:line="230" w:lineRule="auto"/>
        <w:ind w:left="4536"/>
        <w:jc w:val="right"/>
      </w:pPr>
    </w:p>
    <w:p w:rsidR="002F4476" w:rsidRPr="002F4476" w:rsidRDefault="002F4476" w:rsidP="002F4476">
      <w:pPr>
        <w:spacing w:line="230" w:lineRule="auto"/>
        <w:ind w:left="4536"/>
        <w:jc w:val="right"/>
      </w:pPr>
      <w:r w:rsidRPr="002F4476">
        <w:t>Приложение № 2</w:t>
      </w:r>
    </w:p>
    <w:p w:rsidR="002F4476" w:rsidRPr="002F4476" w:rsidRDefault="002F4476" w:rsidP="002F4476">
      <w:pPr>
        <w:spacing w:line="230" w:lineRule="auto"/>
        <w:ind w:left="4536"/>
        <w:jc w:val="right"/>
      </w:pPr>
      <w:r w:rsidRPr="002F4476">
        <w:t xml:space="preserve">к техническому заданию </w:t>
      </w:r>
    </w:p>
    <w:p w:rsidR="002F4476" w:rsidRPr="002F4476" w:rsidRDefault="002F4476" w:rsidP="002F4476">
      <w:pPr>
        <w:spacing w:line="230" w:lineRule="auto"/>
        <w:ind w:left="4536"/>
        <w:jc w:val="right"/>
      </w:pPr>
      <w:r w:rsidRPr="002F4476">
        <w:t xml:space="preserve">на разработку инвестиционной программы </w:t>
      </w:r>
    </w:p>
    <w:p w:rsidR="002F4476" w:rsidRPr="002F4476" w:rsidRDefault="002F4476" w:rsidP="002F4476">
      <w:pPr>
        <w:spacing w:line="230" w:lineRule="auto"/>
        <w:ind w:left="4536"/>
        <w:jc w:val="right"/>
      </w:pPr>
      <w:r w:rsidRPr="002F4476">
        <w:t xml:space="preserve">в </w:t>
      </w:r>
      <w:r w:rsidRPr="002F4476">
        <w:rPr>
          <w:bCs/>
          <w:color w:val="000000"/>
        </w:rPr>
        <w:t xml:space="preserve">сельских поселениях </w:t>
      </w:r>
      <w:proofErr w:type="spellStart"/>
      <w:r w:rsidRPr="002F4476">
        <w:rPr>
          <w:bCs/>
          <w:color w:val="000000"/>
        </w:rPr>
        <w:t>Унцукульского</w:t>
      </w:r>
      <w:proofErr w:type="spellEnd"/>
      <w:r w:rsidRPr="002F4476">
        <w:rPr>
          <w:bCs/>
          <w:color w:val="000000"/>
        </w:rPr>
        <w:t xml:space="preserve"> района  </w:t>
      </w:r>
      <w:r w:rsidRPr="002F4476">
        <w:t>на 2021-2025 годы</w:t>
      </w:r>
    </w:p>
    <w:p w:rsidR="002F4476" w:rsidRPr="002F4476" w:rsidRDefault="002F4476" w:rsidP="002F4476">
      <w:pPr>
        <w:spacing w:line="230" w:lineRule="auto"/>
        <w:ind w:firstLine="709"/>
        <w:jc w:val="both"/>
      </w:pPr>
    </w:p>
    <w:p w:rsidR="002F4476" w:rsidRPr="002F4476" w:rsidRDefault="002F4476" w:rsidP="002F4476">
      <w:pPr>
        <w:jc w:val="center"/>
        <w:rPr>
          <w:rFonts w:eastAsia="Calibri"/>
          <w:b/>
          <w:spacing w:val="-4"/>
          <w:sz w:val="28"/>
          <w:szCs w:val="28"/>
          <w:lang w:eastAsia="en-US"/>
        </w:rPr>
      </w:pPr>
      <w:r w:rsidRPr="002F4476">
        <w:rPr>
          <w:rFonts w:eastAsia="Calibri"/>
          <w:b/>
          <w:spacing w:val="-4"/>
          <w:sz w:val="28"/>
          <w:szCs w:val="28"/>
          <w:lang w:eastAsia="en-US"/>
        </w:rPr>
        <w:t>Перечень мероприятий</w:t>
      </w:r>
    </w:p>
    <w:p w:rsidR="002F4476" w:rsidRPr="002F4476" w:rsidRDefault="002F4476" w:rsidP="002F447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F4476">
        <w:rPr>
          <w:rFonts w:eastAsia="Calibri"/>
          <w:b/>
          <w:spacing w:val="-4"/>
          <w:sz w:val="28"/>
          <w:szCs w:val="28"/>
          <w:lang w:eastAsia="en-US"/>
        </w:rPr>
        <w:t>по защите централизованных систем водоснабжения</w:t>
      </w:r>
      <w:r w:rsidRPr="002F4476">
        <w:rPr>
          <w:rFonts w:eastAsia="Calibri"/>
          <w:b/>
          <w:sz w:val="28"/>
          <w:szCs w:val="28"/>
          <w:lang w:eastAsia="en-US"/>
        </w:rPr>
        <w:t xml:space="preserve"> и их отдельных объектов от угроз техногенного, природного характера и террористических актов, по предотвращению </w:t>
      </w:r>
      <w:r w:rsidRPr="002F4476">
        <w:rPr>
          <w:rFonts w:eastAsia="Calibri"/>
          <w:b/>
          <w:spacing w:val="-4"/>
          <w:sz w:val="28"/>
          <w:szCs w:val="28"/>
          <w:lang w:eastAsia="en-US"/>
        </w:rPr>
        <w:t>возникновения аварийных ситуаций, снижению риска и смягчению последствий</w:t>
      </w:r>
      <w:r w:rsidRPr="002F4476">
        <w:rPr>
          <w:rFonts w:eastAsia="Calibri"/>
          <w:b/>
          <w:sz w:val="28"/>
          <w:szCs w:val="28"/>
          <w:lang w:eastAsia="en-US"/>
        </w:rPr>
        <w:t xml:space="preserve"> чрезвычайных ситуаций</w:t>
      </w:r>
    </w:p>
    <w:p w:rsidR="002F4476" w:rsidRPr="002F4476" w:rsidRDefault="002F4476" w:rsidP="002F4476">
      <w:pPr>
        <w:spacing w:after="160" w:line="254" w:lineRule="auto"/>
        <w:ind w:right="-55" w:firstLine="540"/>
        <w:jc w:val="both"/>
        <w:rPr>
          <w:rFonts w:eastAsia="Calibri"/>
          <w:sz w:val="28"/>
          <w:szCs w:val="28"/>
          <w:lang w:eastAsia="en-US"/>
        </w:rPr>
      </w:pPr>
    </w:p>
    <w:p w:rsidR="002F4476" w:rsidRPr="002F4476" w:rsidRDefault="002F4476" w:rsidP="002F4476">
      <w:pPr>
        <w:spacing w:after="160" w:line="254" w:lineRule="auto"/>
        <w:ind w:right="-55" w:firstLine="540"/>
        <w:jc w:val="both"/>
        <w:rPr>
          <w:rFonts w:eastAsia="Calibri"/>
          <w:sz w:val="28"/>
          <w:szCs w:val="28"/>
          <w:lang w:eastAsia="en-US"/>
        </w:rPr>
      </w:pPr>
      <w:r w:rsidRPr="002F4476">
        <w:rPr>
          <w:rFonts w:eastAsia="Calibri"/>
          <w:sz w:val="28"/>
          <w:szCs w:val="28"/>
          <w:lang w:eastAsia="en-US"/>
        </w:rPr>
        <w:t>1. Проведение технической  инвентаризации источников водоснабжения, водопроводных и канализационных сетей и сооружений  сельских поселений, по результатам которой разработать (корректировать) и утвердить Схемы водоснабжения и водоотведения сельских поселений</w:t>
      </w:r>
    </w:p>
    <w:p w:rsidR="002F4476" w:rsidRPr="002F4476" w:rsidRDefault="002F4476" w:rsidP="002F4476">
      <w:pPr>
        <w:spacing w:after="160" w:line="254" w:lineRule="auto"/>
        <w:ind w:right="-55" w:firstLine="540"/>
        <w:jc w:val="both"/>
        <w:rPr>
          <w:rFonts w:eastAsia="Calibri"/>
          <w:sz w:val="28"/>
          <w:szCs w:val="28"/>
          <w:lang w:eastAsia="en-US"/>
        </w:rPr>
      </w:pPr>
      <w:r w:rsidRPr="002F4476">
        <w:rPr>
          <w:rFonts w:eastAsia="Calibri"/>
          <w:sz w:val="28"/>
          <w:szCs w:val="28"/>
          <w:lang w:eastAsia="en-US"/>
        </w:rPr>
        <w:t>2. Получение в установленном порядке санитарно-</w:t>
      </w:r>
      <w:proofErr w:type="spellStart"/>
      <w:r w:rsidRPr="002F4476">
        <w:rPr>
          <w:rFonts w:eastAsia="Calibri"/>
          <w:sz w:val="28"/>
          <w:szCs w:val="28"/>
          <w:lang w:eastAsia="en-US"/>
        </w:rPr>
        <w:t>эпидемиологически</w:t>
      </w:r>
      <w:proofErr w:type="spellEnd"/>
      <w:r w:rsidRPr="002F4476">
        <w:rPr>
          <w:rFonts w:eastAsia="Calibri"/>
          <w:sz w:val="28"/>
          <w:szCs w:val="28"/>
          <w:lang w:eastAsia="en-US"/>
        </w:rPr>
        <w:t xml:space="preserve"> заключений  о соответствии  санитарным правилам  и нормам на использование  водных  объектов   для питьевого, хозяйственн</w:t>
      </w:r>
      <w:proofErr w:type="gramStart"/>
      <w:r w:rsidRPr="002F4476">
        <w:rPr>
          <w:rFonts w:eastAsia="Calibri"/>
          <w:sz w:val="28"/>
          <w:szCs w:val="28"/>
          <w:lang w:eastAsia="en-US"/>
        </w:rPr>
        <w:t>о-</w:t>
      </w:r>
      <w:proofErr w:type="gramEnd"/>
      <w:r w:rsidRPr="002F4476">
        <w:rPr>
          <w:rFonts w:eastAsia="Calibri"/>
          <w:sz w:val="28"/>
          <w:szCs w:val="28"/>
          <w:lang w:eastAsia="en-US"/>
        </w:rPr>
        <w:t xml:space="preserve"> бытового водоснабжения  на </w:t>
      </w:r>
      <w:proofErr w:type="spellStart"/>
      <w:r w:rsidRPr="002F4476">
        <w:rPr>
          <w:rFonts w:eastAsia="Calibri"/>
          <w:sz w:val="28"/>
          <w:szCs w:val="28"/>
          <w:lang w:eastAsia="en-US"/>
        </w:rPr>
        <w:t>водоисточники</w:t>
      </w:r>
      <w:proofErr w:type="spellEnd"/>
      <w:r w:rsidRPr="002F4476">
        <w:rPr>
          <w:rFonts w:eastAsia="Calibri"/>
          <w:sz w:val="28"/>
          <w:szCs w:val="28"/>
          <w:lang w:eastAsia="en-US"/>
        </w:rPr>
        <w:t xml:space="preserve">. </w:t>
      </w:r>
    </w:p>
    <w:p w:rsidR="002F4476" w:rsidRPr="002F4476" w:rsidRDefault="002F4476" w:rsidP="002F4476">
      <w:pPr>
        <w:autoSpaceDE w:val="0"/>
        <w:autoSpaceDN w:val="0"/>
        <w:adjustRightInd w:val="0"/>
        <w:spacing w:after="160" w:line="254" w:lineRule="auto"/>
        <w:ind w:right="-55" w:firstLine="540"/>
        <w:jc w:val="both"/>
        <w:rPr>
          <w:rFonts w:eastAsia="Calibri"/>
          <w:sz w:val="28"/>
          <w:szCs w:val="28"/>
          <w:lang w:eastAsia="en-US"/>
        </w:rPr>
      </w:pPr>
      <w:r w:rsidRPr="002F4476">
        <w:rPr>
          <w:rFonts w:eastAsia="Calibri"/>
          <w:sz w:val="28"/>
          <w:szCs w:val="28"/>
          <w:lang w:eastAsia="en-US"/>
        </w:rPr>
        <w:t xml:space="preserve">3. Разработать  проекты ЗСО водных объектов, используемых для питьевого, хозяйственно-бытового водоснабжения, обеспечить проведение экспертизы и получение </w:t>
      </w:r>
      <w:proofErr w:type="spellStart"/>
      <w:r w:rsidRPr="002F4476">
        <w:rPr>
          <w:rFonts w:eastAsia="Calibri"/>
          <w:sz w:val="28"/>
          <w:szCs w:val="28"/>
          <w:lang w:eastAsia="en-US"/>
        </w:rPr>
        <w:t>санитарно</w:t>
      </w:r>
      <w:proofErr w:type="spellEnd"/>
      <w:r w:rsidRPr="002F4476">
        <w:rPr>
          <w:rFonts w:eastAsia="Calibri"/>
          <w:sz w:val="28"/>
          <w:szCs w:val="28"/>
          <w:lang w:eastAsia="en-US"/>
        </w:rPr>
        <w:t xml:space="preserve"> – эпидемиологических заключений, утверждение ЗСО. </w:t>
      </w:r>
    </w:p>
    <w:p w:rsidR="002F4476" w:rsidRPr="002F4476" w:rsidRDefault="002F4476" w:rsidP="002F4476">
      <w:pPr>
        <w:autoSpaceDE w:val="0"/>
        <w:autoSpaceDN w:val="0"/>
        <w:adjustRightInd w:val="0"/>
        <w:spacing w:after="160" w:line="254" w:lineRule="auto"/>
        <w:ind w:right="-55" w:firstLine="540"/>
        <w:jc w:val="both"/>
        <w:rPr>
          <w:rFonts w:eastAsia="Calibri"/>
          <w:sz w:val="28"/>
          <w:szCs w:val="28"/>
          <w:lang w:eastAsia="en-US"/>
        </w:rPr>
      </w:pPr>
      <w:r w:rsidRPr="002F4476">
        <w:rPr>
          <w:rFonts w:eastAsia="Calibri"/>
          <w:sz w:val="28"/>
          <w:szCs w:val="28"/>
          <w:lang w:eastAsia="en-US"/>
        </w:rPr>
        <w:lastRenderedPageBreak/>
        <w:t xml:space="preserve">4. Проведение работ по благоустройству, ограждению первого пояса зон санитарной охраны источников питьевого, хозяйственно-бытового водоснабжения, оборудованию, ремонту каптажей родников, резервуаров, очистке и промывке резервуаров-накопителей воды. </w:t>
      </w:r>
    </w:p>
    <w:p w:rsidR="002F4476" w:rsidRPr="002F4476" w:rsidRDefault="002F4476" w:rsidP="002F4476">
      <w:pPr>
        <w:spacing w:after="160" w:line="254" w:lineRule="auto"/>
        <w:ind w:right="-55" w:firstLine="540"/>
        <w:jc w:val="both"/>
        <w:rPr>
          <w:rFonts w:eastAsia="Calibri"/>
          <w:sz w:val="28"/>
          <w:szCs w:val="28"/>
          <w:lang w:eastAsia="en-US"/>
        </w:rPr>
      </w:pPr>
      <w:r w:rsidRPr="002F4476">
        <w:rPr>
          <w:rFonts w:eastAsia="Calibri"/>
          <w:sz w:val="28"/>
          <w:szCs w:val="28"/>
          <w:lang w:eastAsia="en-US"/>
        </w:rPr>
        <w:t>5. Оборудование централизованных систем водоснабжения сельских поселений установками по водоподготовке и обеззараживанию воды.</w:t>
      </w:r>
    </w:p>
    <w:p w:rsidR="002F4476" w:rsidRPr="002F4476" w:rsidRDefault="002F4476" w:rsidP="002F4476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  <w:r w:rsidRPr="002F4476">
        <w:rPr>
          <w:rFonts w:eastAsia="Calibri"/>
          <w:sz w:val="28"/>
          <w:szCs w:val="28"/>
          <w:lang w:eastAsia="en-US"/>
        </w:rPr>
        <w:t>8. Проведение производственного лабораторного контроля качества питьевой воды  в полном объеме и номенклатуре (по договору с аккредитованной лабораторией).</w:t>
      </w:r>
    </w:p>
    <w:p w:rsidR="002F4476" w:rsidRDefault="002F4476" w:rsidP="002F4476">
      <w:pPr>
        <w:tabs>
          <w:tab w:val="left" w:pos="6720"/>
        </w:tabs>
      </w:pPr>
    </w:p>
    <w:p w:rsidR="002F4476" w:rsidRPr="002F4476" w:rsidRDefault="002F4476" w:rsidP="002F4476">
      <w:pPr>
        <w:tabs>
          <w:tab w:val="left" w:pos="6720"/>
        </w:tabs>
      </w:pPr>
    </w:p>
    <w:sectPr w:rsidR="002F4476" w:rsidRPr="002F4476" w:rsidSect="008D1A0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C4D94"/>
    <w:multiLevelType w:val="multilevel"/>
    <w:tmpl w:val="F0323F8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270" w:hanging="1560"/>
      </w:pPr>
    </w:lvl>
    <w:lvl w:ilvl="2">
      <w:start w:val="1"/>
      <w:numFmt w:val="decimal"/>
      <w:isLgl/>
      <w:lvlText w:val="%1.%2.%3."/>
      <w:lvlJc w:val="left"/>
      <w:pPr>
        <w:ind w:left="2270" w:hanging="1560"/>
      </w:pPr>
    </w:lvl>
    <w:lvl w:ilvl="3">
      <w:start w:val="1"/>
      <w:numFmt w:val="decimal"/>
      <w:isLgl/>
      <w:lvlText w:val="%1.%2.%3.%4."/>
      <w:lvlJc w:val="left"/>
      <w:pPr>
        <w:ind w:left="2270" w:hanging="1560"/>
      </w:pPr>
    </w:lvl>
    <w:lvl w:ilvl="4">
      <w:start w:val="1"/>
      <w:numFmt w:val="decimal"/>
      <w:isLgl/>
      <w:lvlText w:val="%1.%2.%3.%4.%5."/>
      <w:lvlJc w:val="left"/>
      <w:pPr>
        <w:ind w:left="2270" w:hanging="1560"/>
      </w:pPr>
    </w:lvl>
    <w:lvl w:ilvl="5">
      <w:start w:val="1"/>
      <w:numFmt w:val="decimal"/>
      <w:isLgl/>
      <w:lvlText w:val="%1.%2.%3.%4.%5.%6."/>
      <w:lvlJc w:val="left"/>
      <w:pPr>
        <w:ind w:left="2270" w:hanging="156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0D"/>
    <w:rsid w:val="000C5F6A"/>
    <w:rsid w:val="002F4476"/>
    <w:rsid w:val="008D1A0D"/>
    <w:rsid w:val="00ED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1A0D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bCs/>
      <w:sz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A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4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A0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doktekstj">
    <w:name w:val="doktekstj"/>
    <w:basedOn w:val="a"/>
    <w:rsid w:val="008D1A0D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8D1A0D"/>
    <w:pPr>
      <w:ind w:firstLine="720"/>
      <w:jc w:val="both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1A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formattext">
    <w:name w:val="formattext"/>
    <w:basedOn w:val="a"/>
    <w:rsid w:val="008D1A0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8D1A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1A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A0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447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1A0D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bCs/>
      <w:sz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A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4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A0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doktekstj">
    <w:name w:val="doktekstj"/>
    <w:basedOn w:val="a"/>
    <w:rsid w:val="008D1A0D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8D1A0D"/>
    <w:pPr>
      <w:ind w:firstLine="720"/>
      <w:jc w:val="both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1A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formattext">
    <w:name w:val="formattext"/>
    <w:basedOn w:val="a"/>
    <w:rsid w:val="008D1A0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8D1A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1A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A0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447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s://docs.cntd.ru/document/9023161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2316140" TargetMode="External"/><Relationship Id="rId12" Type="http://schemas.openxmlformats.org/officeDocument/2006/relationships/hyperlink" Target="https://docs.cntd.ru/document/49903685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499036851" TargetMode="External"/><Relationship Id="rId10" Type="http://schemas.openxmlformats.org/officeDocument/2006/relationships/hyperlink" Target="https://docs.cntd.ru/document/9023161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99036851" TargetMode="External"/><Relationship Id="rId14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Умаразият</cp:lastModifiedBy>
  <cp:revision>4</cp:revision>
  <cp:lastPrinted>2021-04-06T06:30:00Z</cp:lastPrinted>
  <dcterms:created xsi:type="dcterms:W3CDTF">2021-05-31T07:25:00Z</dcterms:created>
  <dcterms:modified xsi:type="dcterms:W3CDTF">2021-05-31T07:30:00Z</dcterms:modified>
</cp:coreProperties>
</file>