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9" w:rsidRPr="00771E2C" w:rsidRDefault="00F03909" w:rsidP="00427B9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F03909" w:rsidRDefault="00F03909" w:rsidP="0052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="007710D3" w:rsidRPr="00771E2C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771E2C">
        <w:rPr>
          <w:rFonts w:ascii="Times New Roman" w:hAnsi="Times New Roman" w:cs="Times New Roman"/>
          <w:b/>
          <w:sz w:val="28"/>
          <w:szCs w:val="28"/>
        </w:rPr>
        <w:t>эффективно</w:t>
      </w:r>
      <w:r w:rsidR="005211A0">
        <w:rPr>
          <w:rFonts w:ascii="Times New Roman" w:hAnsi="Times New Roman" w:cs="Times New Roman"/>
          <w:b/>
          <w:sz w:val="28"/>
          <w:szCs w:val="28"/>
        </w:rPr>
        <w:t xml:space="preserve">сти реализации мер, принимаемых </w:t>
      </w:r>
      <w:r w:rsidRPr="00771E2C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муниципальных образований Республики Дагестан в сфере содействия развитию конкуренции и обеспечению условий для благоприятного инвестиционного климата</w:t>
      </w:r>
    </w:p>
    <w:p w:rsidR="00BC1E88" w:rsidRPr="00BC1E88" w:rsidRDefault="00BC1E88" w:rsidP="0052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E88">
        <w:rPr>
          <w:rFonts w:ascii="Times New Roman" w:hAnsi="Times New Roman" w:cs="Times New Roman"/>
          <w:b/>
          <w:sz w:val="28"/>
          <w:szCs w:val="28"/>
          <w:u w:val="single"/>
        </w:rPr>
        <w:t>МО «Унцукульский район»</w:t>
      </w:r>
    </w:p>
    <w:p w:rsidR="00D60C91" w:rsidRPr="00771E2C" w:rsidRDefault="00D60C91" w:rsidP="00D60C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3827"/>
      </w:tblGrid>
      <w:tr w:rsidR="003E05DA" w:rsidRPr="00B341B9" w:rsidTr="00FF7C38">
        <w:trPr>
          <w:trHeight w:val="523"/>
        </w:trPr>
        <w:tc>
          <w:tcPr>
            <w:tcW w:w="6521" w:type="dxa"/>
            <w:gridSpan w:val="2"/>
          </w:tcPr>
          <w:p w:rsidR="003E05DA" w:rsidRPr="00B341B9" w:rsidRDefault="00257181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</w:tcPr>
          <w:p w:rsidR="003E05DA" w:rsidRPr="00B341B9" w:rsidRDefault="00B341B9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</w:t>
            </w:r>
          </w:p>
        </w:tc>
      </w:tr>
      <w:tr w:rsidR="003E05DA" w:rsidRPr="00B341B9" w:rsidTr="00FF7C38">
        <w:trPr>
          <w:trHeight w:val="349"/>
        </w:trPr>
        <w:tc>
          <w:tcPr>
            <w:tcW w:w="6521" w:type="dxa"/>
            <w:gridSpan w:val="2"/>
          </w:tcPr>
          <w:p w:rsidR="003E05DA" w:rsidRPr="00B341B9" w:rsidRDefault="003E05DA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E05DA" w:rsidRPr="00B341B9" w:rsidRDefault="003E05DA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91" w:rsidRPr="00B341B9" w:rsidTr="00FF7C38">
        <w:tc>
          <w:tcPr>
            <w:tcW w:w="10348" w:type="dxa"/>
            <w:gridSpan w:val="3"/>
          </w:tcPr>
          <w:p w:rsidR="00D60C91" w:rsidRPr="00B341B9" w:rsidRDefault="00D60C91" w:rsidP="005760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1. Эффективность работы по реализации положений </w:t>
            </w:r>
            <w:hyperlink r:id="rId8" w:history="1">
              <w:r w:rsidRPr="00B341B9">
                <w:rPr>
                  <w:rFonts w:ascii="Times New Roman" w:hAnsi="Times New Roman" w:cs="Times New Roman"/>
                  <w:sz w:val="28"/>
                  <w:szCs w:val="28"/>
                </w:rPr>
                <w:t>Стандарта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конкуренции в субъектах Российской Федерации в муниципальных образованиях</w:t>
            </w:r>
            <w:r w:rsidR="007710D3"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Дагестана</w:t>
            </w:r>
          </w:p>
        </w:tc>
      </w:tr>
      <w:tr w:rsidR="00257181" w:rsidRPr="00B341B9" w:rsidTr="00427B97">
        <w:tc>
          <w:tcPr>
            <w:tcW w:w="851" w:type="dxa"/>
          </w:tcPr>
          <w:p w:rsidR="00257181" w:rsidRPr="00B341B9" w:rsidRDefault="00257181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257181" w:rsidRPr="00B341B9" w:rsidRDefault="00257181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3827" w:type="dxa"/>
          </w:tcPr>
          <w:p w:rsidR="00B476A1" w:rsidRPr="00B341B9" w:rsidRDefault="00D07BE4" w:rsidP="00D07B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МО «Унцукульский район» № 224-р от 07.12.2016 года создана рабочая группа по содействию развития конкуренции </w:t>
            </w:r>
            <w:hyperlink r:id="rId9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http://uncukul.ru/files/Rasporyazhenie%20o%20sozdaniy%20rabochei%20grupi%20po%20razvitiy%20konkurecii..docx</w:t>
              </w:r>
            </w:hyperlink>
          </w:p>
        </w:tc>
      </w:tr>
      <w:tr w:rsidR="00257181" w:rsidRPr="00B341B9" w:rsidTr="00427B97">
        <w:tc>
          <w:tcPr>
            <w:tcW w:w="851" w:type="dxa"/>
          </w:tcPr>
          <w:p w:rsidR="00257181" w:rsidRPr="00B341B9" w:rsidRDefault="00257181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257181" w:rsidRPr="00B341B9" w:rsidRDefault="00257181" w:rsidP="0077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уполномоченному органу по содействию развитию конкуренции республики в проведении ежегодного мониторинга состояния и развития конкурентной среды на рынках товаров, работ, услуг республики, в том числе:</w:t>
            </w:r>
          </w:p>
        </w:tc>
        <w:tc>
          <w:tcPr>
            <w:tcW w:w="3827" w:type="dxa"/>
          </w:tcPr>
          <w:p w:rsidR="00257181" w:rsidRPr="00B341B9" w:rsidRDefault="00613A29" w:rsidP="008F1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D07BE4" w:rsidRPr="00B341B9">
              <w:rPr>
                <w:rFonts w:ascii="Times New Roman" w:hAnsi="Times New Roman" w:cs="Times New Roman"/>
                <w:sz w:val="28"/>
                <w:szCs w:val="28"/>
              </w:rPr>
              <w:t>МО «Унцукульский район»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</w:t>
            </w:r>
            <w:r w:rsidR="009D443B" w:rsidRPr="00B341B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43B"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(анкетирование) 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и развития конкурентной среды на рынках товаров, работ, услуг. Результаты анкетирования направлены в </w:t>
            </w:r>
            <w:r w:rsidR="00E03C7E" w:rsidRPr="00B341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инэкономразвития Р</w:t>
            </w:r>
            <w:r w:rsidR="00E03C7E" w:rsidRPr="00B341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43B"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уполномоченный орган не менее 20 заполненных анкет субъектов предпринимательской деятельности</w:t>
            </w:r>
          </w:p>
        </w:tc>
        <w:tc>
          <w:tcPr>
            <w:tcW w:w="3827" w:type="dxa"/>
          </w:tcPr>
          <w:p w:rsidR="000E5056" w:rsidRPr="00B341B9" w:rsidRDefault="000E5056" w:rsidP="00FE3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письмо № 94-803/18  от 07 декабря 2018г.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670" w:type="dxa"/>
          </w:tcPr>
          <w:p w:rsidR="000E5056" w:rsidRPr="00B341B9" w:rsidRDefault="000E5056" w:rsidP="0077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представление в уполномоченный орган не менее 30 заполненных анкет потребителей</w:t>
            </w:r>
          </w:p>
        </w:tc>
        <w:tc>
          <w:tcPr>
            <w:tcW w:w="3827" w:type="dxa"/>
          </w:tcPr>
          <w:p w:rsidR="000E5056" w:rsidRPr="00B341B9" w:rsidRDefault="000E5056" w:rsidP="008F1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письмо № 94-803/18  от 07 декабря 2018г.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мероприятиях разных форматов по вопросам содействия развитию конкуренции  </w:t>
            </w:r>
          </w:p>
        </w:tc>
        <w:tc>
          <w:tcPr>
            <w:tcW w:w="3827" w:type="dxa"/>
          </w:tcPr>
          <w:p w:rsidR="000E5056" w:rsidRPr="00B341B9" w:rsidRDefault="000E5056" w:rsidP="008F1D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уполномоченный орган детализации результатов (с числовым 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значением и анализом информации) ежегодного мониторинга деятельности хозяйствующих субъектов, доля участия муниципального образования в которых составляет 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</w:t>
            </w:r>
            <w:proofErr w:type="gramStart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данная</w:t>
            </w:r>
            <w:proofErr w:type="gramEnd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 том числе:</w:t>
            </w:r>
          </w:p>
        </w:tc>
        <w:tc>
          <w:tcPr>
            <w:tcW w:w="3827" w:type="dxa"/>
          </w:tcPr>
          <w:p w:rsidR="000E5056" w:rsidRPr="00B341B9" w:rsidRDefault="000E5056" w:rsidP="00257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3827" w:type="dxa"/>
          </w:tcPr>
          <w:p w:rsidR="000E5056" w:rsidRPr="00B341B9" w:rsidRDefault="000E5056" w:rsidP="001F6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каждого такого хозяйствующего субъекта из бюджета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1F6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перечня социально значимых и приоритетных рынков для содействия развитию конкуренции в муниципальном образовании (далее - перечень), сформированного в соответствии со </w:t>
            </w:r>
            <w:hyperlink r:id="rId10" w:history="1">
              <w:r w:rsidRPr="00B341B9">
                <w:rPr>
                  <w:rFonts w:ascii="Times New Roman" w:hAnsi="Times New Roman" w:cs="Times New Roman"/>
                  <w:sz w:val="28"/>
                  <w:szCs w:val="28"/>
                </w:rPr>
                <w:t>Стандартом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конкуренции в субъектах Российской Федерации, включающего:</w:t>
            </w:r>
          </w:p>
        </w:tc>
        <w:tc>
          <w:tcPr>
            <w:tcW w:w="3827" w:type="dxa"/>
          </w:tcPr>
          <w:p w:rsidR="000E5056" w:rsidRPr="00B341B9" w:rsidRDefault="000E5056" w:rsidP="00632ED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МО «Унцукульский район» от 24.01.2019 г. №02 «Об утверждении Перечня приоритетных и социально-значимых рынков для содействия развитию конкуренции» </w:t>
            </w:r>
            <w:hyperlink r:id="rId11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http://uncukul.ru/files/Postonovlenie%20%2002%202019%20god.pdf</w:t>
              </w:r>
            </w:hyperlink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FA08D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плана мероприятий ("дорожной карты") по содействию развитию конкуренции:</w:t>
            </w:r>
          </w:p>
        </w:tc>
        <w:tc>
          <w:tcPr>
            <w:tcW w:w="3827" w:type="dxa"/>
          </w:tcPr>
          <w:p w:rsidR="000E5056" w:rsidRPr="00B341B9" w:rsidRDefault="000E5056" w:rsidP="00257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МО «Унцукульский район» утвержден План мероприятий (дорожная карта) по развитию конкуренции и совершенствованию антимонопольной политики в МО «Унцукульский район»</w:t>
            </w:r>
          </w:p>
          <w:p w:rsidR="000E5056" w:rsidRPr="00B341B9" w:rsidRDefault="000E5056" w:rsidP="00257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http://uncukul.ru/razvitie-konkurecii.html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достижение целевого показателя по каждому из мероприятий согласно утвержденному плану мероприятий ("дорожной карты")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BC1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Плана (дорожной карты) направляются в Минэкономразвития РД ежегодно. Письмо №  от24.01.2019 г №94-56/19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(</w:t>
            </w:r>
            <w:proofErr w:type="gramStart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комплаенс)</w:t>
            </w:r>
          </w:p>
        </w:tc>
        <w:tc>
          <w:tcPr>
            <w:tcW w:w="3827" w:type="dxa"/>
          </w:tcPr>
          <w:p w:rsidR="000E5056" w:rsidRPr="00B341B9" w:rsidRDefault="000E5056" w:rsidP="00BC1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0E5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официальном сайте муниципального образования раздела, посвященного содействию развитию конкуренции, и его систематическое наполнение в целях повышения информированности потребителей и </w:t>
            </w:r>
            <w:proofErr w:type="gramStart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3827" w:type="dxa"/>
          </w:tcPr>
          <w:p w:rsidR="000E5056" w:rsidRPr="00B341B9" w:rsidRDefault="000E5056" w:rsidP="00C116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МО «Унцукульский район» создан раздел «Развитие конкуренции»</w:t>
            </w:r>
          </w:p>
          <w:p w:rsidR="000E5056" w:rsidRPr="00B341B9" w:rsidRDefault="000E5056" w:rsidP="00C116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Раздел периодически обновляется и пополняется актуальной информацией.</w:t>
            </w:r>
          </w:p>
          <w:p w:rsidR="000E5056" w:rsidRPr="00B341B9" w:rsidRDefault="000E5056" w:rsidP="00C116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http://uncukul.ru/razvitie-konkurecii.html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0E5056" w:rsidRPr="00B341B9" w:rsidRDefault="000E5056" w:rsidP="0077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предусмотрена возможность перехода в раздел "Развитие конкуренции" официального сайта Уполномоченного органа</w:t>
            </w:r>
          </w:p>
        </w:tc>
        <w:tc>
          <w:tcPr>
            <w:tcW w:w="3827" w:type="dxa"/>
          </w:tcPr>
          <w:p w:rsidR="000E5056" w:rsidRPr="00B341B9" w:rsidRDefault="000E5056" w:rsidP="00BA4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http://minec-rd.ru/razvitie-konkurentsii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Создание механизма общественного обсуждения закупок товаров для нужд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BA4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056" w:rsidRPr="00B341B9" w:rsidTr="00FF7C38">
        <w:tc>
          <w:tcPr>
            <w:tcW w:w="10348" w:type="dxa"/>
            <w:gridSpan w:val="3"/>
            <w:vAlign w:val="center"/>
          </w:tcPr>
          <w:p w:rsidR="000E5056" w:rsidRPr="00B341B9" w:rsidRDefault="000E5056" w:rsidP="005760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 Меры по повышению инвестиционной привлекательности в муниципальных образованиях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и функционирование проектного офиса (проектных инвестиционных групп) и применение проектного управления при сопровождении инвестиционных проектов</w:t>
            </w:r>
          </w:p>
        </w:tc>
        <w:tc>
          <w:tcPr>
            <w:tcW w:w="3827" w:type="dxa"/>
          </w:tcPr>
          <w:p w:rsidR="000E5056" w:rsidRPr="00B341B9" w:rsidRDefault="000E5056" w:rsidP="00A8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МО «Унцукульский район» от 10.07.2015 г. №74 утвержден Совет по улучшению инвестиционного климата, поддержке инвестиционных проектов и экспертному отбору стратегических проектов при главе МО «Унцукульский район»</w:t>
            </w:r>
          </w:p>
          <w:p w:rsidR="000E5056" w:rsidRPr="00B341B9" w:rsidRDefault="000E5056" w:rsidP="00A8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http://uncukul.ru/index.php?do=static&amp;page=vnedrenie-standarta-deyatelnisti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56" w:rsidRPr="00B341B9" w:rsidRDefault="000E5056" w:rsidP="00C116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Создано и функционирует организационно-проектный офис, в рамках которого осуществляется внедрение масштабных инвестиционных проектов, реализуемых на территории МО «Унцукульский район» с применением методов проектного управления.</w:t>
            </w:r>
          </w:p>
          <w:p w:rsidR="000E5056" w:rsidRPr="00B341B9" w:rsidRDefault="000E5056" w:rsidP="00C116B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http://uncukul.ru/prioritetnye-proekty.html</w:t>
              </w:r>
            </w:hyperlink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Внедрение "Атласа муниципальных практик", включающего лучшие успешные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</w:p>
        </w:tc>
        <w:tc>
          <w:tcPr>
            <w:tcW w:w="3827" w:type="dxa"/>
          </w:tcPr>
          <w:p w:rsidR="000E5056" w:rsidRPr="00B341B9" w:rsidRDefault="000E5056" w:rsidP="008B7B6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3827" w:type="dxa"/>
          </w:tcPr>
          <w:p w:rsidR="000E5056" w:rsidRPr="00B341B9" w:rsidRDefault="000E5056" w:rsidP="00B25DC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перечня приоритетных проектов, которые могут быть реализованы с помощью механизмов ГЧП (МЧП или концессионных соглашений)</w:t>
            </w:r>
          </w:p>
        </w:tc>
        <w:tc>
          <w:tcPr>
            <w:tcW w:w="3827" w:type="dxa"/>
          </w:tcPr>
          <w:p w:rsidR="000E5056" w:rsidRPr="00B341B9" w:rsidRDefault="000E5056" w:rsidP="0017706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0E5056" w:rsidRPr="00B341B9" w:rsidRDefault="000E5056" w:rsidP="0017706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инвестиционных проектов, реализуемых в муниципальном образовании</w:t>
            </w:r>
          </w:p>
        </w:tc>
        <w:tc>
          <w:tcPr>
            <w:tcW w:w="3827" w:type="dxa"/>
          </w:tcPr>
          <w:p w:rsidR="000E5056" w:rsidRPr="00B341B9" w:rsidRDefault="000E5056" w:rsidP="00B25DC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0E5056" w:rsidRPr="00B341B9" w:rsidRDefault="000E5056" w:rsidP="00177067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0E5056" w:rsidRPr="00B341B9" w:rsidRDefault="000E5056" w:rsidP="00CF0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инвестиционных площадк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ах на территории муниципальных образований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, готовых к размещению новых производств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на инвестиционном портале Республики Дагестан</w:t>
            </w:r>
          </w:p>
        </w:tc>
        <w:tc>
          <w:tcPr>
            <w:tcW w:w="3827" w:type="dxa"/>
          </w:tcPr>
          <w:p w:rsidR="000E5056" w:rsidRPr="00B341B9" w:rsidRDefault="000E5056" w:rsidP="006E6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инвестиционных площадок, готовых к размещению новых производств (письмо 94-99/18 от 8.02.2018)  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0E5056" w:rsidRPr="00B341B9" w:rsidRDefault="000E5056" w:rsidP="0077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подпрограммы (раздела) развития инвестиционной деятельности на территории муниципального образования в рамках программы (стратегии) социально-экономического развития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8B7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 МР «Унцукульский район» принят проект «Программы социально-экономического развития МО «Унцукульский район» на 2019-2022 гг.»</w:t>
            </w:r>
          </w:p>
          <w:p w:rsidR="000E5056" w:rsidRPr="00B341B9" w:rsidRDefault="000E5056" w:rsidP="008B7B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341B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http://uncukul.ru/files/Reshenie</w:t>
              </w:r>
              <w:r w:rsidRPr="00B341B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%20o%20prinyati%20proekta%20programmi%20ser%202019-2021.PDF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670" w:type="dxa"/>
          </w:tcPr>
          <w:p w:rsidR="000E5056" w:rsidRPr="00B341B9" w:rsidRDefault="000E5056" w:rsidP="00CF0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утверждённой инвестиционной стратегии муниципального образования до 202</w:t>
            </w:r>
            <w:r w:rsidR="00CF0BDA" w:rsidRPr="00B3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0E5056" w:rsidRPr="00B341B9" w:rsidRDefault="000E5056" w:rsidP="006E6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МО «Унцукульский район» от 25.08.2015 г. №102 утверждена «Инвестиционная стратегия МО «Унцукульский район» на период до 2020 года» </w:t>
            </w:r>
          </w:p>
          <w:p w:rsidR="000E5056" w:rsidRPr="00B341B9" w:rsidRDefault="000E5056" w:rsidP="006E6F7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http://uncukul.ru/files/investicionia%20strategia%20MO%20Uncukulski%20rayon.pdf</w:t>
              </w:r>
            </w:hyperlink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0E5056" w:rsidRPr="00B341B9" w:rsidTr="00427B97">
        <w:trPr>
          <w:trHeight w:val="1233"/>
        </w:trPr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0" w:type="dxa"/>
          </w:tcPr>
          <w:p w:rsidR="000E5056" w:rsidRPr="00B341B9" w:rsidRDefault="000E5056" w:rsidP="00CF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Совета по улучшению инвестиционного климата при главе муниципального образования </w:t>
            </w:r>
          </w:p>
        </w:tc>
        <w:tc>
          <w:tcPr>
            <w:tcW w:w="3827" w:type="dxa"/>
          </w:tcPr>
          <w:p w:rsidR="000E5056" w:rsidRPr="00B341B9" w:rsidRDefault="000E5056" w:rsidP="00F1538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МО «Унцукульский район» от 10.07.2015 г. №74 утвержден Совет по улучшению инвестиционного климата в МО «Унцукульский район» </w:t>
            </w:r>
            <w:hyperlink r:id="rId19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http://uncukul.ru/index.php?do=static&amp;page=vnedrenie-standarta-deyatelnisti</w:t>
              </w:r>
            </w:hyperlink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F0BDA" w:rsidRPr="00B341B9" w:rsidTr="00BB41CF">
        <w:trPr>
          <w:trHeight w:val="1086"/>
        </w:trPr>
        <w:tc>
          <w:tcPr>
            <w:tcW w:w="851" w:type="dxa"/>
          </w:tcPr>
          <w:p w:rsidR="00CF0BDA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70" w:type="dxa"/>
          </w:tcPr>
          <w:p w:rsidR="00CF0BDA" w:rsidRPr="00B341B9" w:rsidRDefault="00CF0BDA" w:rsidP="00CF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перечня инвестиционных объектов и объектов инфраструктуры в муниципальных образованиях</w:t>
            </w:r>
          </w:p>
        </w:tc>
        <w:tc>
          <w:tcPr>
            <w:tcW w:w="3827" w:type="dxa"/>
          </w:tcPr>
          <w:p w:rsidR="00CF0BDA" w:rsidRPr="00B341B9" w:rsidRDefault="00CF0BDA" w:rsidP="00F15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056" w:rsidRPr="00B341B9" w:rsidTr="00427B97">
        <w:trPr>
          <w:trHeight w:val="562"/>
        </w:trPr>
        <w:tc>
          <w:tcPr>
            <w:tcW w:w="851" w:type="dxa"/>
          </w:tcPr>
          <w:p w:rsidR="000E5056" w:rsidRPr="00B341B9" w:rsidRDefault="00CF0BDA" w:rsidP="00CF0B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056" w:rsidRPr="00B341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5056" w:rsidRPr="00B341B9" w:rsidRDefault="000E5056" w:rsidP="00435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инвестиционного паспорта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216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МО «Унцукульский район» от 15.09.2015 г. №106 утвержден «Инвестиционный паспорт»</w:t>
            </w:r>
          </w:p>
          <w:p w:rsidR="000E5056" w:rsidRPr="00B341B9" w:rsidRDefault="000E5056" w:rsidP="0021622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http://uncukul.ru/files/Investicionii%20pasport%20Uncukulski%20rayon.pdf</w:t>
              </w:r>
            </w:hyperlink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послание главы муниципального образования </w:t>
            </w:r>
            <w:proofErr w:type="gramStart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бизнес-сообществу</w:t>
            </w:r>
            <w:proofErr w:type="gramEnd"/>
          </w:p>
        </w:tc>
        <w:tc>
          <w:tcPr>
            <w:tcW w:w="3827" w:type="dxa"/>
          </w:tcPr>
          <w:p w:rsidR="000E5056" w:rsidRPr="00B341B9" w:rsidRDefault="000E5056" w:rsidP="005211A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http://uncukul.ru/files/Itogi%20socialno-economicheskogo%20razvitie%20raiona%20za%202017%20god.PDF</w:t>
              </w:r>
            </w:hyperlink>
            <w:r w:rsidRPr="00B341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E5056" w:rsidRPr="00B341B9" w:rsidTr="00427B97">
        <w:tc>
          <w:tcPr>
            <w:tcW w:w="851" w:type="dxa"/>
          </w:tcPr>
          <w:p w:rsidR="000E5056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70" w:type="dxa"/>
          </w:tcPr>
          <w:p w:rsidR="000E5056" w:rsidRPr="00B341B9" w:rsidRDefault="000E505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3827" w:type="dxa"/>
          </w:tcPr>
          <w:p w:rsidR="000E5056" w:rsidRPr="00B341B9" w:rsidRDefault="000E5056" w:rsidP="00216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«Инвестиционная деятельность» на официальном сайте администрации МО «Унцукульский район» создан подраздел «Документы и </w:t>
            </w: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НПА» </w:t>
            </w:r>
            <w:proofErr w:type="gramStart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регулирующая</w:t>
            </w:r>
            <w:proofErr w:type="gramEnd"/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инвестиционную деятельность»</w:t>
            </w:r>
          </w:p>
          <w:p w:rsidR="000E5056" w:rsidRPr="00B341B9" w:rsidRDefault="000E5056" w:rsidP="00216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341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http://uncukul.ru/documenti-i-npa.html</w:t>
              </w:r>
            </w:hyperlink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BDA" w:rsidRPr="00B341B9" w:rsidTr="00427B97">
        <w:tc>
          <w:tcPr>
            <w:tcW w:w="851" w:type="dxa"/>
          </w:tcPr>
          <w:p w:rsidR="00CF0BDA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670" w:type="dxa"/>
          </w:tcPr>
          <w:p w:rsidR="00CF0BDA" w:rsidRPr="00B341B9" w:rsidRDefault="00CF0BDA" w:rsidP="00FE3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Выявление неучтенного или неэффективно используемого государственного и муниципального имущества</w:t>
            </w:r>
          </w:p>
        </w:tc>
        <w:tc>
          <w:tcPr>
            <w:tcW w:w="3827" w:type="dxa"/>
          </w:tcPr>
          <w:p w:rsidR="00CF0BDA" w:rsidRPr="00B341B9" w:rsidRDefault="00B341B9" w:rsidP="00B341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В районе не имеется неучтенное и неэффективно используемое муниципальное имущество</w:t>
            </w:r>
          </w:p>
        </w:tc>
      </w:tr>
      <w:tr w:rsidR="00CF0BDA" w:rsidRPr="00B341B9" w:rsidTr="00427B97">
        <w:tc>
          <w:tcPr>
            <w:tcW w:w="851" w:type="dxa"/>
          </w:tcPr>
          <w:p w:rsidR="00CF0BDA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70" w:type="dxa"/>
          </w:tcPr>
          <w:p w:rsidR="00CF0BDA" w:rsidRPr="00B341B9" w:rsidRDefault="00CF0BDA" w:rsidP="00FE3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Проведение органами местного самоуправления мероприятий, направленных на уменьшение доли государственных и муниципальных организаций на конкурентных товарных рынках</w:t>
            </w:r>
          </w:p>
        </w:tc>
        <w:tc>
          <w:tcPr>
            <w:tcW w:w="3827" w:type="dxa"/>
          </w:tcPr>
          <w:p w:rsidR="00CF0BDA" w:rsidRPr="00B341B9" w:rsidRDefault="00B341B9" w:rsidP="00216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BDA" w:rsidRPr="00B341B9" w:rsidTr="00427B97">
        <w:tc>
          <w:tcPr>
            <w:tcW w:w="851" w:type="dxa"/>
          </w:tcPr>
          <w:p w:rsidR="00CF0BDA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70" w:type="dxa"/>
          </w:tcPr>
          <w:p w:rsidR="00CF0BDA" w:rsidRPr="00B341B9" w:rsidRDefault="00CF0BDA" w:rsidP="00FE3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собственности, включая сведения о наименованиях объектов, существующих ограничениях их использования и обременениях правами третьих лиц </w:t>
            </w:r>
          </w:p>
        </w:tc>
        <w:tc>
          <w:tcPr>
            <w:tcW w:w="3827" w:type="dxa"/>
          </w:tcPr>
          <w:p w:rsidR="00CF0BDA" w:rsidRPr="00B341B9" w:rsidRDefault="00B341B9" w:rsidP="00216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BDA" w:rsidRPr="00B341B9" w:rsidTr="00427B97">
        <w:tc>
          <w:tcPr>
            <w:tcW w:w="851" w:type="dxa"/>
          </w:tcPr>
          <w:p w:rsidR="00CF0BDA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670" w:type="dxa"/>
          </w:tcPr>
          <w:p w:rsidR="00CF0BDA" w:rsidRPr="00B341B9" w:rsidRDefault="00CF0BDA" w:rsidP="00FE34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Прирост налоговых поступлений в бюджеты муниципальных образований, %</w:t>
            </w:r>
          </w:p>
        </w:tc>
        <w:tc>
          <w:tcPr>
            <w:tcW w:w="3827" w:type="dxa"/>
          </w:tcPr>
          <w:p w:rsidR="00CF0BDA" w:rsidRPr="00B341B9" w:rsidRDefault="00B341B9" w:rsidP="00B341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Прирост налоговых поступлений в бюджет МО «Унцукульский район» за 2018 год по сравнению с предыдущим годом 114%</w:t>
            </w:r>
          </w:p>
        </w:tc>
      </w:tr>
      <w:tr w:rsidR="00CF0BDA" w:rsidRPr="00B341B9" w:rsidTr="00427B97">
        <w:tc>
          <w:tcPr>
            <w:tcW w:w="851" w:type="dxa"/>
          </w:tcPr>
          <w:p w:rsidR="00CF0BDA" w:rsidRPr="00B341B9" w:rsidRDefault="00CF0BDA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670" w:type="dxa"/>
          </w:tcPr>
          <w:p w:rsidR="00CF0BDA" w:rsidRPr="00B341B9" w:rsidRDefault="00CF0BDA" w:rsidP="00FE3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3827" w:type="dxa"/>
          </w:tcPr>
          <w:p w:rsidR="00CF0BDA" w:rsidRPr="00B341B9" w:rsidRDefault="00B341B9" w:rsidP="00216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</w:tbl>
    <w:p w:rsidR="004774FC" w:rsidRPr="00771E2C" w:rsidRDefault="004774FC" w:rsidP="00CF0BDA">
      <w:pPr>
        <w:rPr>
          <w:rFonts w:ascii="Times New Roman" w:hAnsi="Times New Roman" w:cs="Times New Roman"/>
          <w:sz w:val="28"/>
          <w:szCs w:val="28"/>
        </w:rPr>
      </w:pPr>
    </w:p>
    <w:sectPr w:rsidR="004774FC" w:rsidRPr="00771E2C" w:rsidSect="0048560D">
      <w:footerReference w:type="default" r:id="rId23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9" w:rsidRDefault="001D6399">
      <w:pPr>
        <w:spacing w:after="0" w:line="240" w:lineRule="auto"/>
      </w:pPr>
      <w:r>
        <w:separator/>
      </w:r>
    </w:p>
  </w:endnote>
  <w:endnote w:type="continuationSeparator" w:id="0">
    <w:p w:rsidR="001D6399" w:rsidRDefault="001D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116122"/>
      <w:docPartObj>
        <w:docPartGallery w:val="Page Numbers (Bottom of Page)"/>
        <w:docPartUnique/>
      </w:docPartObj>
    </w:sdtPr>
    <w:sdtEndPr/>
    <w:sdtContent>
      <w:p w:rsidR="005760F5" w:rsidRDefault="007C6B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0D">
          <w:rPr>
            <w:noProof/>
          </w:rPr>
          <w:t>1</w:t>
        </w:r>
        <w:r>
          <w:fldChar w:fldCharType="end"/>
        </w:r>
      </w:p>
    </w:sdtContent>
  </w:sdt>
  <w:p w:rsidR="005760F5" w:rsidRDefault="005760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9" w:rsidRDefault="001D6399">
      <w:pPr>
        <w:spacing w:after="0" w:line="240" w:lineRule="auto"/>
      </w:pPr>
      <w:r>
        <w:separator/>
      </w:r>
    </w:p>
  </w:footnote>
  <w:footnote w:type="continuationSeparator" w:id="0">
    <w:p w:rsidR="001D6399" w:rsidRDefault="001D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B3A"/>
    <w:multiLevelType w:val="multilevel"/>
    <w:tmpl w:val="33B06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en-US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851A8"/>
    <w:multiLevelType w:val="hybridMultilevel"/>
    <w:tmpl w:val="9EFA594C"/>
    <w:lvl w:ilvl="0" w:tplc="F02E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EC0365"/>
    <w:multiLevelType w:val="hybridMultilevel"/>
    <w:tmpl w:val="235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054"/>
    <w:multiLevelType w:val="hybridMultilevel"/>
    <w:tmpl w:val="34B45D3A"/>
    <w:lvl w:ilvl="0" w:tplc="F02E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1"/>
    <w:rsid w:val="000024A7"/>
    <w:rsid w:val="00066428"/>
    <w:rsid w:val="000800D0"/>
    <w:rsid w:val="000A103C"/>
    <w:rsid w:val="000C1CD1"/>
    <w:rsid w:val="000E22BF"/>
    <w:rsid w:val="000E5056"/>
    <w:rsid w:val="001571B6"/>
    <w:rsid w:val="00177067"/>
    <w:rsid w:val="001C23FB"/>
    <w:rsid w:val="001D6399"/>
    <w:rsid w:val="001E57B1"/>
    <w:rsid w:val="001F6A4E"/>
    <w:rsid w:val="00216220"/>
    <w:rsid w:val="0023062E"/>
    <w:rsid w:val="002454A9"/>
    <w:rsid w:val="00257181"/>
    <w:rsid w:val="002766B9"/>
    <w:rsid w:val="0028057D"/>
    <w:rsid w:val="002B5347"/>
    <w:rsid w:val="002B78A4"/>
    <w:rsid w:val="00340955"/>
    <w:rsid w:val="00341515"/>
    <w:rsid w:val="00352B25"/>
    <w:rsid w:val="003D663D"/>
    <w:rsid w:val="003E05DA"/>
    <w:rsid w:val="003E22B0"/>
    <w:rsid w:val="00415F05"/>
    <w:rsid w:val="00427B97"/>
    <w:rsid w:val="00435F11"/>
    <w:rsid w:val="0044437F"/>
    <w:rsid w:val="0046473F"/>
    <w:rsid w:val="004774FC"/>
    <w:rsid w:val="0048560D"/>
    <w:rsid w:val="004A2CCE"/>
    <w:rsid w:val="004A44CB"/>
    <w:rsid w:val="004B42F9"/>
    <w:rsid w:val="004C020A"/>
    <w:rsid w:val="00507A86"/>
    <w:rsid w:val="005211A0"/>
    <w:rsid w:val="00561D79"/>
    <w:rsid w:val="00573F1A"/>
    <w:rsid w:val="0057539E"/>
    <w:rsid w:val="005760F5"/>
    <w:rsid w:val="005C407A"/>
    <w:rsid w:val="005E5A09"/>
    <w:rsid w:val="00613A29"/>
    <w:rsid w:val="00632ED1"/>
    <w:rsid w:val="00657CE5"/>
    <w:rsid w:val="006D7598"/>
    <w:rsid w:val="006E0342"/>
    <w:rsid w:val="006E6F78"/>
    <w:rsid w:val="00713F1E"/>
    <w:rsid w:val="007353BA"/>
    <w:rsid w:val="007710D3"/>
    <w:rsid w:val="00771C45"/>
    <w:rsid w:val="00771E2C"/>
    <w:rsid w:val="00777EED"/>
    <w:rsid w:val="00791417"/>
    <w:rsid w:val="007C026D"/>
    <w:rsid w:val="007C6BDD"/>
    <w:rsid w:val="007D1FC1"/>
    <w:rsid w:val="00813DDF"/>
    <w:rsid w:val="00823F1B"/>
    <w:rsid w:val="00837A0C"/>
    <w:rsid w:val="00843548"/>
    <w:rsid w:val="008B6E11"/>
    <w:rsid w:val="008B7B6D"/>
    <w:rsid w:val="008C2C9D"/>
    <w:rsid w:val="008F1D3E"/>
    <w:rsid w:val="008F62F8"/>
    <w:rsid w:val="009037F8"/>
    <w:rsid w:val="00951402"/>
    <w:rsid w:val="00957D04"/>
    <w:rsid w:val="0098617E"/>
    <w:rsid w:val="009A7EE4"/>
    <w:rsid w:val="009D443B"/>
    <w:rsid w:val="00A079EE"/>
    <w:rsid w:val="00A465BB"/>
    <w:rsid w:val="00A46AB0"/>
    <w:rsid w:val="00A86359"/>
    <w:rsid w:val="00AD07B4"/>
    <w:rsid w:val="00B25DCC"/>
    <w:rsid w:val="00B335B9"/>
    <w:rsid w:val="00B341B9"/>
    <w:rsid w:val="00B476A1"/>
    <w:rsid w:val="00B542E2"/>
    <w:rsid w:val="00B60BB3"/>
    <w:rsid w:val="00BA491B"/>
    <w:rsid w:val="00BB41CF"/>
    <w:rsid w:val="00BC1E88"/>
    <w:rsid w:val="00C116B1"/>
    <w:rsid w:val="00C14D96"/>
    <w:rsid w:val="00C84637"/>
    <w:rsid w:val="00CC0F0F"/>
    <w:rsid w:val="00CD51CD"/>
    <w:rsid w:val="00CF0BDA"/>
    <w:rsid w:val="00CF45C3"/>
    <w:rsid w:val="00D07BE4"/>
    <w:rsid w:val="00D52B73"/>
    <w:rsid w:val="00D60C91"/>
    <w:rsid w:val="00D65FF9"/>
    <w:rsid w:val="00DA2CAC"/>
    <w:rsid w:val="00DA6E68"/>
    <w:rsid w:val="00E03C7E"/>
    <w:rsid w:val="00E36C3C"/>
    <w:rsid w:val="00E46FF3"/>
    <w:rsid w:val="00E74FF1"/>
    <w:rsid w:val="00ED11B4"/>
    <w:rsid w:val="00EE2BFF"/>
    <w:rsid w:val="00F03909"/>
    <w:rsid w:val="00F15385"/>
    <w:rsid w:val="00F17915"/>
    <w:rsid w:val="00F2432C"/>
    <w:rsid w:val="00F339A1"/>
    <w:rsid w:val="00FA08DD"/>
    <w:rsid w:val="00FF1095"/>
    <w:rsid w:val="00FF77A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C91"/>
  </w:style>
  <w:style w:type="paragraph" w:styleId="a5">
    <w:name w:val="Balloon Text"/>
    <w:basedOn w:val="a"/>
    <w:link w:val="a6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03909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0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List Paragraph"/>
    <w:basedOn w:val="a"/>
    <w:uiPriority w:val="34"/>
    <w:qFormat/>
    <w:rsid w:val="00F0390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039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F03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</w:rPr>
  </w:style>
  <w:style w:type="paragraph" w:styleId="a9">
    <w:name w:val="Body Text Indent"/>
    <w:basedOn w:val="a"/>
    <w:link w:val="aa"/>
    <w:uiPriority w:val="99"/>
    <w:semiHidden/>
    <w:unhideWhenUsed/>
    <w:rsid w:val="00771E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1E2C"/>
  </w:style>
  <w:style w:type="character" w:styleId="ab">
    <w:name w:val="Hyperlink"/>
    <w:basedOn w:val="a0"/>
    <w:uiPriority w:val="99"/>
    <w:unhideWhenUsed/>
    <w:rsid w:val="00C116B1"/>
    <w:rPr>
      <w:color w:val="0000FF" w:themeColor="hyperlink"/>
      <w:u w:val="single"/>
    </w:rPr>
  </w:style>
  <w:style w:type="paragraph" w:styleId="ac">
    <w:name w:val="Body Text"/>
    <w:basedOn w:val="a"/>
    <w:link w:val="ad"/>
    <w:rsid w:val="00A86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86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8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C91"/>
  </w:style>
  <w:style w:type="paragraph" w:styleId="a5">
    <w:name w:val="Balloon Text"/>
    <w:basedOn w:val="a"/>
    <w:link w:val="a6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03909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0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List Paragraph"/>
    <w:basedOn w:val="a"/>
    <w:uiPriority w:val="34"/>
    <w:qFormat/>
    <w:rsid w:val="00F0390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039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8"/>
    <w:rsid w:val="00F03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</w:rPr>
  </w:style>
  <w:style w:type="paragraph" w:styleId="a9">
    <w:name w:val="Body Text Indent"/>
    <w:basedOn w:val="a"/>
    <w:link w:val="aa"/>
    <w:uiPriority w:val="99"/>
    <w:semiHidden/>
    <w:unhideWhenUsed/>
    <w:rsid w:val="00771E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1E2C"/>
  </w:style>
  <w:style w:type="character" w:styleId="ab">
    <w:name w:val="Hyperlink"/>
    <w:basedOn w:val="a0"/>
    <w:uiPriority w:val="99"/>
    <w:unhideWhenUsed/>
    <w:rsid w:val="00C116B1"/>
    <w:rPr>
      <w:color w:val="0000FF" w:themeColor="hyperlink"/>
      <w:u w:val="single"/>
    </w:rPr>
  </w:style>
  <w:style w:type="paragraph" w:styleId="ac">
    <w:name w:val="Body Text"/>
    <w:basedOn w:val="a"/>
    <w:link w:val="ad"/>
    <w:rsid w:val="00A86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86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8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7E3B7174AC244F5CDDE21B1D1E0C6443FF4B78832106E13DA2B64BD48D28CF0E2D19DD04AB5F6V951I" TargetMode="External"/><Relationship Id="rId13" Type="http://schemas.openxmlformats.org/officeDocument/2006/relationships/hyperlink" Target="http://uncukul.ru/razvitie-konkurecii.html" TargetMode="External"/><Relationship Id="rId18" Type="http://schemas.openxmlformats.org/officeDocument/2006/relationships/hyperlink" Target="http://uncukul.ru/files/investicionia%20strategia%20MO%20Uncukulski%20rayo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ncukul.ru/files/Itogi%20socialno-economicheskogo%20razvitie%20raiona%20za%202017%20go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cukul.ru/razvitie-konkurecii.html" TargetMode="External"/><Relationship Id="rId17" Type="http://schemas.openxmlformats.org/officeDocument/2006/relationships/hyperlink" Target="http://uncukul.ru/files/Reshenie%20o%20prinyati%20proekta%20programmi%20ser%202019-202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cukul.ru/prioritetnye-proekty.html" TargetMode="External"/><Relationship Id="rId20" Type="http://schemas.openxmlformats.org/officeDocument/2006/relationships/hyperlink" Target="http://uncukul.ru/files/Investicionii%20pasport%20Uncukulski%20rayo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cukul.ru/files/Postonovlenie%20%2002%202019%20god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ncukul.ru/index.php?do=static&amp;page=vnedrenie-standarta-deyatelnist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917E3B7174AC244F5CDDE21B1D1E0C6443FF4B78832106E13DA2B64BD48D28CF0E2D19DD04AB5F6V951I" TargetMode="External"/><Relationship Id="rId19" Type="http://schemas.openxmlformats.org/officeDocument/2006/relationships/hyperlink" Target="http://uncukul.ru/index.php?do=static&amp;page=vnedrenie-standarta-deyatelni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cukul.ru/files/Rasporyazhenie%20o%20sozdaniy%20rabochei%20grupi%20po%20razvitiy%20konkurecii..docx" TargetMode="External"/><Relationship Id="rId14" Type="http://schemas.openxmlformats.org/officeDocument/2006/relationships/hyperlink" Target="http://minec-rd.ru/razvitie-konkurentsii" TargetMode="External"/><Relationship Id="rId22" Type="http://schemas.openxmlformats.org/officeDocument/2006/relationships/hyperlink" Target="http://uncukul.ru/documenti-i-n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Алиомарова</dc:creator>
  <cp:lastModifiedBy>muslim</cp:lastModifiedBy>
  <cp:revision>5</cp:revision>
  <cp:lastPrinted>2018-02-07T11:49:00Z</cp:lastPrinted>
  <dcterms:created xsi:type="dcterms:W3CDTF">2019-01-24T11:45:00Z</dcterms:created>
  <dcterms:modified xsi:type="dcterms:W3CDTF">2019-01-24T12:20:00Z</dcterms:modified>
</cp:coreProperties>
</file>